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lang w:val="es-HN"/>
        </w:rPr>
        <w:id w:val="-1062708151"/>
        <w:docPartObj>
          <w:docPartGallery w:val="Cover Pages"/>
          <w:docPartUnique/>
        </w:docPartObj>
      </w:sdtPr>
      <w:sdtEndPr>
        <w:rPr>
          <w:rFonts w:eastAsiaTheme="minorHAnsi"/>
          <w:lang w:eastAsia="es-MX"/>
        </w:rPr>
      </w:sdtEndPr>
      <w:sdtContent>
        <w:p w14:paraId="6627AAB5" w14:textId="77777777" w:rsidR="00C453E0" w:rsidRPr="00D63155" w:rsidRDefault="00DF36D2" w:rsidP="001019A1">
          <w:pPr>
            <w:pStyle w:val="Encabezado"/>
            <w:rPr>
              <w:lang w:val="es-HN"/>
            </w:rPr>
          </w:pPr>
          <w:r w:rsidRPr="00A338BD">
            <w:rPr>
              <w:rFonts w:ascii="Calibri" w:eastAsia="Calibri" w:hAnsi="Calibri" w:cs="Times New Roman"/>
              <w:noProof/>
              <w:lang w:val="es-HN" w:eastAsia="es-HN"/>
            </w:rPr>
            <w:drawing>
              <wp:anchor distT="0" distB="0" distL="114300" distR="114300" simplePos="0" relativeHeight="251660287" behindDoc="1" locked="0" layoutInCell="1" allowOverlap="1" wp14:anchorId="1DAE0564" wp14:editId="3811890C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7781925" cy="10596841"/>
                <wp:effectExtent l="0" t="0" r="0" b="0"/>
                <wp:wrapNone/>
                <wp:docPr id="1" name="Imagen 1" descr="D:\servicios forobeta posts\diseño grafico\CLIENTES\Feelmusic - 05.11.18\archivos\8\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D:\servicios forobeta posts\diseño grafico\CLIENTES\Feelmusic - 05.11.18\archivos\8\8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81925" cy="105968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1ACCCD34" w14:textId="77777777" w:rsidR="00C453E0" w:rsidRPr="00D63155" w:rsidRDefault="00C453E0" w:rsidP="001019A1">
          <w:pPr>
            <w:rPr>
              <w:lang w:val="es-HN"/>
            </w:rPr>
          </w:pPr>
        </w:p>
        <w:p w14:paraId="3DE90980" w14:textId="77777777" w:rsidR="00C453E0" w:rsidRPr="00D63155" w:rsidRDefault="00C453E0" w:rsidP="001019A1">
          <w:pPr>
            <w:rPr>
              <w:lang w:val="es-HN" w:eastAsia="es-MX"/>
            </w:rPr>
          </w:pPr>
        </w:p>
        <w:p w14:paraId="301E4386" w14:textId="77777777" w:rsidR="00C453E0" w:rsidRPr="00D63155" w:rsidRDefault="00C453E0" w:rsidP="001019A1">
          <w:pPr>
            <w:rPr>
              <w:lang w:val="es-HN" w:eastAsia="es-MX"/>
            </w:rPr>
          </w:pPr>
        </w:p>
        <w:p w14:paraId="14114539" w14:textId="77777777" w:rsidR="00C453E0" w:rsidRPr="00D63155" w:rsidRDefault="00C453E0" w:rsidP="001019A1">
          <w:pPr>
            <w:rPr>
              <w:lang w:val="es-HN" w:eastAsia="es-MX"/>
            </w:rPr>
          </w:pPr>
        </w:p>
        <w:p w14:paraId="75995181" w14:textId="77777777" w:rsidR="00C453E0" w:rsidRPr="00D63155" w:rsidRDefault="00C453E0" w:rsidP="001019A1">
          <w:pPr>
            <w:rPr>
              <w:lang w:val="es-HN" w:eastAsia="es-MX"/>
            </w:rPr>
          </w:pPr>
        </w:p>
        <w:p w14:paraId="15D8ABBD" w14:textId="77777777" w:rsidR="00B56517" w:rsidRPr="00D63155" w:rsidRDefault="00055CB1" w:rsidP="001019A1">
          <w:pPr>
            <w:rPr>
              <w:lang w:val="es-HN" w:eastAsia="es-HN"/>
            </w:rPr>
          </w:pPr>
          <w:r w:rsidRPr="00A338BD">
            <w:rPr>
              <w:rFonts w:ascii="Calibri" w:eastAsia="Calibri" w:hAnsi="Calibri" w:cs="Times New Roman"/>
              <w:noProof/>
              <w:lang w:val="es-HN" w:eastAsia="es-HN"/>
            </w:rPr>
            <w:drawing>
              <wp:anchor distT="0" distB="0" distL="114300" distR="114300" simplePos="0" relativeHeight="251663360" behindDoc="0" locked="0" layoutInCell="1" allowOverlap="1" wp14:anchorId="13C36249" wp14:editId="499E4497">
                <wp:simplePos x="0" y="0"/>
                <wp:positionH relativeFrom="margin">
                  <wp:posOffset>1478660</wp:posOffset>
                </wp:positionH>
                <wp:positionV relativeFrom="paragraph">
                  <wp:posOffset>86302</wp:posOffset>
                </wp:positionV>
                <wp:extent cx="2719449" cy="981475"/>
                <wp:effectExtent l="0" t="0" r="5080" b="9525"/>
                <wp:wrapNone/>
                <wp:docPr id="3" name="Imagen 3" descr="C:\Users\Olvin Otero\Documents\Año 2018\Logos\Instituto Hondureño de Geología y Minas (INHGEOMIN)_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C:\Users\Olvin Otero\Documents\Año 2018\Logos\Instituto Hondureño de Geología y Minas (INHGEOMIN)_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19449" cy="98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34413E76" w14:textId="77777777" w:rsidR="00C453E0" w:rsidRPr="00134714" w:rsidRDefault="00C453E0" w:rsidP="00D9103A">
          <w:pPr>
            <w:rPr>
              <w:sz w:val="24"/>
              <w:lang w:val="es-HN"/>
            </w:rPr>
          </w:pPr>
        </w:p>
        <w:p w14:paraId="460615AD" w14:textId="77777777" w:rsidR="00DF36D2" w:rsidRDefault="00DF36D2" w:rsidP="00282575">
          <w:pPr>
            <w:jc w:val="center"/>
            <w:rPr>
              <w:rFonts w:eastAsia="Calibri"/>
              <w:sz w:val="72"/>
              <w:szCs w:val="24"/>
              <w:lang w:val="es-HN"/>
            </w:rPr>
          </w:pPr>
        </w:p>
        <w:p w14:paraId="727A5B65" w14:textId="77777777" w:rsidR="00DF36D2" w:rsidRDefault="00DF36D2" w:rsidP="00282575">
          <w:pPr>
            <w:jc w:val="center"/>
            <w:rPr>
              <w:rFonts w:eastAsia="Calibri"/>
              <w:sz w:val="72"/>
              <w:szCs w:val="24"/>
              <w:lang w:val="es-HN"/>
            </w:rPr>
          </w:pPr>
        </w:p>
        <w:p w14:paraId="63F8095E" w14:textId="77777777" w:rsidR="00DA1692" w:rsidRDefault="00DA1692" w:rsidP="008C1EFA">
          <w:pPr>
            <w:jc w:val="center"/>
            <w:rPr>
              <w:rFonts w:eastAsia="Calibri"/>
              <w:sz w:val="56"/>
              <w:szCs w:val="24"/>
              <w:lang w:val="es-HN"/>
            </w:rPr>
          </w:pPr>
          <w:r>
            <w:rPr>
              <w:rFonts w:eastAsia="Calibri"/>
              <w:sz w:val="56"/>
              <w:szCs w:val="24"/>
              <w:lang w:val="es-HN"/>
            </w:rPr>
            <w:t>Informe de Justificación</w:t>
          </w:r>
        </w:p>
        <w:p w14:paraId="5B1131D1" w14:textId="1C657945" w:rsidR="00C453E0" w:rsidRDefault="00DA1692" w:rsidP="008C1EFA">
          <w:pPr>
            <w:jc w:val="center"/>
            <w:rPr>
              <w:rFonts w:eastAsia="Calibri"/>
              <w:sz w:val="56"/>
              <w:szCs w:val="24"/>
              <w:lang w:val="es-HN"/>
            </w:rPr>
          </w:pPr>
          <w:r>
            <w:rPr>
              <w:rFonts w:eastAsia="Calibri"/>
              <w:sz w:val="56"/>
              <w:szCs w:val="24"/>
              <w:lang w:val="es-HN"/>
            </w:rPr>
            <w:t xml:space="preserve"> </w:t>
          </w:r>
          <w:r w:rsidR="00C91788">
            <w:rPr>
              <w:rFonts w:eastAsia="Calibri"/>
              <w:sz w:val="56"/>
              <w:szCs w:val="24"/>
              <w:lang w:val="es-HN"/>
            </w:rPr>
            <w:t xml:space="preserve">Suspensión Temporal de Operaciones Mineras </w:t>
          </w:r>
        </w:p>
        <w:p w14:paraId="5883D16B" w14:textId="77777777" w:rsidR="00A640B9" w:rsidRPr="008C1EFA" w:rsidRDefault="00A640B9" w:rsidP="008C1EFA">
          <w:pPr>
            <w:jc w:val="center"/>
            <w:rPr>
              <w:rFonts w:eastAsia="Calibri"/>
              <w:sz w:val="56"/>
              <w:szCs w:val="24"/>
              <w:lang w:val="es-HN"/>
            </w:rPr>
          </w:pPr>
        </w:p>
        <w:p w14:paraId="3DB11025" w14:textId="77777777" w:rsidR="00134714" w:rsidRPr="00134714" w:rsidRDefault="00134714" w:rsidP="00134714">
          <w:pPr>
            <w:jc w:val="center"/>
            <w:rPr>
              <w:sz w:val="96"/>
              <w:lang w:val="es-HN"/>
            </w:rPr>
          </w:pPr>
          <w:r w:rsidRPr="00DF36D2">
            <w:rPr>
              <w:sz w:val="44"/>
              <w:lang w:val="es-CR"/>
            </w:rPr>
            <w:fldChar w:fldCharType="begin"/>
          </w:r>
          <w:r w:rsidRPr="00DF36D2">
            <w:rPr>
              <w:sz w:val="44"/>
              <w:lang w:val="es-CR"/>
            </w:rPr>
            <w:instrText xml:space="preserve"> MACROBUTTON  AbrirEspacioPárrafo "[Clic aquí y escriba el nombre del proyecto minero. ]" </w:instrText>
          </w:r>
          <w:r w:rsidRPr="00DF36D2">
            <w:rPr>
              <w:sz w:val="44"/>
              <w:lang w:val="es-CR"/>
            </w:rPr>
            <w:fldChar w:fldCharType="end"/>
          </w:r>
        </w:p>
        <w:p w14:paraId="4CC52086" w14:textId="77777777" w:rsidR="00C453E0" w:rsidRPr="00D63155" w:rsidRDefault="00C453E0" w:rsidP="00134714">
          <w:pPr>
            <w:jc w:val="center"/>
            <w:rPr>
              <w:lang w:val="es-HN"/>
            </w:rPr>
          </w:pPr>
        </w:p>
        <w:p w14:paraId="417DA0A7" w14:textId="77777777" w:rsidR="00C453E0" w:rsidRPr="00D63155" w:rsidRDefault="00C453E0" w:rsidP="00134714">
          <w:pPr>
            <w:jc w:val="center"/>
            <w:rPr>
              <w:lang w:val="es-HN"/>
            </w:rPr>
          </w:pPr>
        </w:p>
        <w:p w14:paraId="0B88F6B2" w14:textId="77777777" w:rsidR="00C453E0" w:rsidRPr="00D63155" w:rsidRDefault="00C453E0" w:rsidP="00134714">
          <w:pPr>
            <w:jc w:val="center"/>
            <w:rPr>
              <w:lang w:val="es-HN"/>
            </w:rPr>
          </w:pPr>
        </w:p>
        <w:p w14:paraId="206CBDD8" w14:textId="77777777" w:rsidR="00C453E0" w:rsidRPr="00134714" w:rsidRDefault="00134714" w:rsidP="00134714">
          <w:pPr>
            <w:jc w:val="center"/>
            <w:rPr>
              <w:sz w:val="18"/>
              <w:lang w:val="es-HN"/>
            </w:rPr>
          </w:pPr>
          <w:r>
            <w:rPr>
              <w:sz w:val="36"/>
              <w:lang w:val="es-CR"/>
            </w:rPr>
            <w:fldChar w:fldCharType="begin"/>
          </w:r>
          <w:r>
            <w:rPr>
              <w:sz w:val="36"/>
              <w:lang w:val="es-CR"/>
            </w:rPr>
            <w:instrText xml:space="preserve"> MACROBUTTON  AbrirEspacioPárrafo "[Clic aquí y escriba el nombre de la persona natural o jurídica. ]" </w:instrText>
          </w:r>
          <w:r>
            <w:rPr>
              <w:sz w:val="36"/>
              <w:lang w:val="es-CR"/>
            </w:rPr>
            <w:fldChar w:fldCharType="end"/>
          </w:r>
        </w:p>
        <w:p w14:paraId="06BBBD45" w14:textId="77777777" w:rsidR="00C453E0" w:rsidRPr="00D63155" w:rsidRDefault="00C453E0" w:rsidP="00134714">
          <w:pPr>
            <w:jc w:val="center"/>
            <w:rPr>
              <w:lang w:val="es-HN"/>
            </w:rPr>
          </w:pPr>
        </w:p>
        <w:p w14:paraId="6B58C393" w14:textId="77777777" w:rsidR="00C453E0" w:rsidRPr="00D63155" w:rsidRDefault="00C453E0" w:rsidP="00134714">
          <w:pPr>
            <w:jc w:val="center"/>
            <w:rPr>
              <w:lang w:val="es-HN"/>
            </w:rPr>
          </w:pPr>
        </w:p>
        <w:p w14:paraId="4753D17E" w14:textId="77777777" w:rsidR="00134714" w:rsidRDefault="00C453E0" w:rsidP="00134714">
          <w:pPr>
            <w:jc w:val="center"/>
            <w:rPr>
              <w:rFonts w:eastAsiaTheme="minorHAnsi"/>
              <w:lang w:val="es-HN" w:eastAsia="es-MX"/>
            </w:rPr>
          </w:pPr>
          <w:r w:rsidRPr="00D63155">
            <w:rPr>
              <w:noProof/>
              <w:lang w:val="es-HN" w:eastAsia="es-HN"/>
            </w:rPr>
            <w:drawing>
              <wp:anchor distT="0" distB="0" distL="114300" distR="114300" simplePos="0" relativeHeight="251661312" behindDoc="1" locked="0" layoutInCell="1" allowOverlap="1" wp14:anchorId="57BA25ED" wp14:editId="1B4DE378">
                <wp:simplePos x="0" y="0"/>
                <wp:positionH relativeFrom="page">
                  <wp:align>left</wp:align>
                </wp:positionH>
                <wp:positionV relativeFrom="paragraph">
                  <wp:posOffset>7362190</wp:posOffset>
                </wp:positionV>
                <wp:extent cx="7753985" cy="1093470"/>
                <wp:effectExtent l="0" t="0" r="0" b="0"/>
                <wp:wrapNone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ARRA.png"/>
                        <pic:cNvPicPr/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53985" cy="10934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598A89C" w14:textId="77777777" w:rsidR="00134714" w:rsidRDefault="00134714" w:rsidP="00134714">
          <w:pPr>
            <w:tabs>
              <w:tab w:val="left" w:pos="5462"/>
            </w:tabs>
            <w:jc w:val="center"/>
            <w:rPr>
              <w:sz w:val="36"/>
              <w:lang w:val="es-CR"/>
            </w:rPr>
          </w:pPr>
          <w:r>
            <w:rPr>
              <w:sz w:val="36"/>
              <w:lang w:val="es-CR"/>
            </w:rPr>
            <w:fldChar w:fldCharType="begin"/>
          </w:r>
          <w:r>
            <w:rPr>
              <w:sz w:val="36"/>
              <w:lang w:val="es-CR"/>
            </w:rPr>
            <w:instrText xml:space="preserve"> MACROBUTTON  AbrirEspacioPárrafo "[Clic aquí y escriba la fecha de presentación. ]" </w:instrText>
          </w:r>
          <w:r>
            <w:rPr>
              <w:sz w:val="36"/>
              <w:lang w:val="es-CR"/>
            </w:rPr>
            <w:fldChar w:fldCharType="end"/>
          </w:r>
        </w:p>
        <w:p w14:paraId="7C8960B4" w14:textId="77777777" w:rsidR="00134714" w:rsidRDefault="00134714" w:rsidP="00134714">
          <w:pPr>
            <w:tabs>
              <w:tab w:val="left" w:pos="5462"/>
            </w:tabs>
            <w:jc w:val="center"/>
            <w:rPr>
              <w:sz w:val="36"/>
              <w:lang w:val="es-CR"/>
            </w:rPr>
          </w:pPr>
        </w:p>
        <w:p w14:paraId="3D4FD94B" w14:textId="77777777" w:rsidR="00134714" w:rsidRDefault="00134714" w:rsidP="00134714">
          <w:pPr>
            <w:tabs>
              <w:tab w:val="left" w:pos="5462"/>
            </w:tabs>
            <w:rPr>
              <w:sz w:val="36"/>
              <w:lang w:val="es-CR"/>
            </w:rPr>
          </w:pPr>
        </w:p>
        <w:p w14:paraId="3B4FEE7C" w14:textId="77777777" w:rsidR="00134714" w:rsidRDefault="00134714" w:rsidP="00134714">
          <w:pPr>
            <w:tabs>
              <w:tab w:val="left" w:pos="5462"/>
            </w:tabs>
            <w:rPr>
              <w:sz w:val="36"/>
              <w:lang w:val="es-CR"/>
            </w:rPr>
          </w:pPr>
        </w:p>
        <w:p w14:paraId="047CD588" w14:textId="77777777" w:rsidR="00134714" w:rsidRDefault="00134714" w:rsidP="00134714">
          <w:pPr>
            <w:tabs>
              <w:tab w:val="left" w:pos="5462"/>
            </w:tabs>
            <w:rPr>
              <w:sz w:val="36"/>
              <w:lang w:val="es-CR"/>
            </w:rPr>
          </w:pPr>
        </w:p>
        <w:p w14:paraId="441864A6" w14:textId="77777777" w:rsidR="00134714" w:rsidRDefault="00134714" w:rsidP="00134714">
          <w:pPr>
            <w:tabs>
              <w:tab w:val="left" w:pos="5462"/>
            </w:tabs>
            <w:rPr>
              <w:sz w:val="36"/>
              <w:lang w:val="es-CR"/>
            </w:rPr>
          </w:pPr>
        </w:p>
        <w:p w14:paraId="76DA0E84" w14:textId="7AC5F55D" w:rsidR="00DF36D2" w:rsidRDefault="00DF36D2" w:rsidP="00134714">
          <w:pPr>
            <w:tabs>
              <w:tab w:val="left" w:pos="5462"/>
            </w:tabs>
            <w:rPr>
              <w:sz w:val="36"/>
              <w:lang w:val="es-CR"/>
            </w:rPr>
          </w:pPr>
        </w:p>
        <w:p w14:paraId="266BD278" w14:textId="1762DB90" w:rsidR="00DF36D2" w:rsidRDefault="00A640B9" w:rsidP="00134714">
          <w:pPr>
            <w:tabs>
              <w:tab w:val="left" w:pos="5462"/>
            </w:tabs>
            <w:rPr>
              <w:sz w:val="36"/>
              <w:lang w:val="es-CR"/>
            </w:rPr>
          </w:pPr>
          <w:r w:rsidRPr="00A338BD">
            <w:rPr>
              <w:b/>
              <w:noProof/>
              <w:sz w:val="24"/>
              <w:lang w:val="es-HN" w:eastAsia="es-HN"/>
            </w:rPr>
            <w:drawing>
              <wp:anchor distT="0" distB="0" distL="114300" distR="114300" simplePos="0" relativeHeight="251665408" behindDoc="0" locked="0" layoutInCell="1" allowOverlap="1" wp14:anchorId="161C3B6D" wp14:editId="74A9CA8D">
                <wp:simplePos x="0" y="0"/>
                <wp:positionH relativeFrom="margin">
                  <wp:posOffset>3988435</wp:posOffset>
                </wp:positionH>
                <wp:positionV relativeFrom="paragraph">
                  <wp:posOffset>67310</wp:posOffset>
                </wp:positionV>
                <wp:extent cx="1534795" cy="1676400"/>
                <wp:effectExtent l="0" t="0" r="8255" b="0"/>
                <wp:wrapNone/>
                <wp:docPr id="8" name="Imagen 8" descr="C:\Users\Olvin Otero\Dropbox COVID\Dropbox\Respaldos Modernizacion\Logos\INHGEOMIN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Olvin Otero\Dropbox COVID\Dropbox\Respaldos Modernizacion\Logos\INHGEOMIN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4795" cy="167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11760A75" w14:textId="2BF59AF8" w:rsidR="00DF36D2" w:rsidRDefault="00DF36D2" w:rsidP="00134714">
          <w:pPr>
            <w:tabs>
              <w:tab w:val="left" w:pos="5462"/>
            </w:tabs>
            <w:rPr>
              <w:sz w:val="36"/>
              <w:lang w:val="es-CR"/>
            </w:rPr>
          </w:pPr>
        </w:p>
        <w:p w14:paraId="787BDB34" w14:textId="77777777" w:rsidR="00DF36D2" w:rsidRDefault="00DF36D2" w:rsidP="00134714">
          <w:pPr>
            <w:tabs>
              <w:tab w:val="left" w:pos="5462"/>
            </w:tabs>
            <w:rPr>
              <w:sz w:val="36"/>
              <w:lang w:val="es-CR"/>
            </w:rPr>
          </w:pPr>
        </w:p>
        <w:p w14:paraId="42955CA4" w14:textId="77777777" w:rsidR="00DF36D2" w:rsidRDefault="00DF36D2" w:rsidP="00134714">
          <w:pPr>
            <w:tabs>
              <w:tab w:val="left" w:pos="5462"/>
            </w:tabs>
            <w:rPr>
              <w:sz w:val="36"/>
              <w:lang w:val="es-CR"/>
            </w:rPr>
          </w:pPr>
        </w:p>
        <w:p w14:paraId="11ABCEDB" w14:textId="40FB241B" w:rsidR="00C453E0" w:rsidRPr="00D63155" w:rsidRDefault="001A0F81" w:rsidP="00134714">
          <w:pPr>
            <w:tabs>
              <w:tab w:val="left" w:pos="5462"/>
            </w:tabs>
            <w:rPr>
              <w:rFonts w:eastAsiaTheme="minorHAnsi"/>
              <w:lang w:val="es-HN" w:eastAsia="es-MX"/>
            </w:rPr>
          </w:pPr>
        </w:p>
      </w:sdtContent>
    </w:sdt>
    <w:p w14:paraId="3BCFA06A" w14:textId="77777777" w:rsidR="00C91788" w:rsidRDefault="008D0B5C" w:rsidP="00C91788">
      <w:pPr>
        <w:jc w:val="left"/>
        <w:rPr>
          <w:b/>
          <w:szCs w:val="18"/>
          <w:lang w:val="es-HN"/>
        </w:rPr>
      </w:pPr>
      <w:r>
        <w:rPr>
          <w:b/>
          <w:szCs w:val="18"/>
          <w:lang w:val="es-HN"/>
        </w:rPr>
        <w:t xml:space="preserve">Base legal de la </w:t>
      </w:r>
      <w:r w:rsidR="00C91788">
        <w:rPr>
          <w:b/>
          <w:szCs w:val="18"/>
          <w:lang w:val="es-HN"/>
        </w:rPr>
        <w:t xml:space="preserve">Informe de Justificación para la </w:t>
      </w:r>
      <w:r w:rsidR="00C91788" w:rsidRPr="00C91788">
        <w:rPr>
          <w:b/>
          <w:szCs w:val="18"/>
          <w:lang w:val="es-HN"/>
        </w:rPr>
        <w:t xml:space="preserve">Suspensión Temporal de Operaciones Mineras </w:t>
      </w:r>
    </w:p>
    <w:p w14:paraId="2983E7F3" w14:textId="451EACA1" w:rsidR="008D0B5C" w:rsidRPr="00C91788" w:rsidRDefault="00EA2FA1" w:rsidP="00EA2FA1">
      <w:pPr>
        <w:rPr>
          <w:sz w:val="20"/>
          <w:szCs w:val="18"/>
        </w:rPr>
      </w:pPr>
      <w:r>
        <w:rPr>
          <w:sz w:val="20"/>
          <w:szCs w:val="18"/>
        </w:rPr>
        <w:t xml:space="preserve">Todo titular de concesiones mineras y permisos mineros, pueden solicitar la suspensión temporal de operaciones mineras </w:t>
      </w:r>
      <w:r w:rsidRPr="00EA2FA1">
        <w:rPr>
          <w:sz w:val="20"/>
          <w:szCs w:val="18"/>
        </w:rPr>
        <w:t>cuando las condiciones de mercado</w:t>
      </w:r>
      <w:r>
        <w:rPr>
          <w:sz w:val="20"/>
          <w:szCs w:val="18"/>
        </w:rPr>
        <w:t xml:space="preserve"> </w:t>
      </w:r>
      <w:r w:rsidRPr="00EA2FA1">
        <w:rPr>
          <w:sz w:val="20"/>
          <w:szCs w:val="18"/>
        </w:rPr>
        <w:t>nacional o internacional no per</w:t>
      </w:r>
      <w:r>
        <w:rPr>
          <w:sz w:val="20"/>
          <w:szCs w:val="18"/>
        </w:rPr>
        <w:t xml:space="preserve">mitan continuar con las mismas o cuando la causa </w:t>
      </w:r>
      <w:r w:rsidRPr="00EA2FA1">
        <w:rPr>
          <w:sz w:val="20"/>
          <w:szCs w:val="18"/>
        </w:rPr>
        <w:t>se origine po</w:t>
      </w:r>
      <w:r>
        <w:rPr>
          <w:sz w:val="20"/>
          <w:szCs w:val="18"/>
        </w:rPr>
        <w:t xml:space="preserve">r caso fortuito o fuerza mayor. </w:t>
      </w:r>
    </w:p>
    <w:p w14:paraId="3E27B0EA" w14:textId="77777777" w:rsidR="00E83657" w:rsidRPr="003614F9" w:rsidRDefault="00E83657" w:rsidP="00E83657">
      <w:pPr>
        <w:ind w:right="355"/>
        <w:rPr>
          <w:rFonts w:cs="Tahoma"/>
          <w:sz w:val="14"/>
          <w:szCs w:val="14"/>
          <w:lang w:val="es-HN"/>
        </w:rPr>
      </w:pPr>
    </w:p>
    <w:p w14:paraId="1825A495" w14:textId="77777777" w:rsidR="00C91788" w:rsidRDefault="00DE0A21" w:rsidP="00C91788">
      <w:pPr>
        <w:jc w:val="left"/>
        <w:rPr>
          <w:b/>
          <w:szCs w:val="18"/>
          <w:lang w:val="es-HN"/>
        </w:rPr>
      </w:pPr>
      <w:r w:rsidRPr="003614F9">
        <w:rPr>
          <w:b/>
          <w:szCs w:val="18"/>
          <w:lang w:val="es-HN"/>
        </w:rPr>
        <w:t xml:space="preserve">Instrucciones para </w:t>
      </w:r>
      <w:r w:rsidR="00CC429F" w:rsidRPr="003614F9">
        <w:rPr>
          <w:b/>
          <w:szCs w:val="18"/>
          <w:lang w:val="es-HN"/>
        </w:rPr>
        <w:t>c</w:t>
      </w:r>
      <w:r w:rsidRPr="003614F9">
        <w:rPr>
          <w:b/>
          <w:szCs w:val="18"/>
          <w:lang w:val="es-HN"/>
        </w:rPr>
        <w:t xml:space="preserve">ompletar </w:t>
      </w:r>
      <w:r w:rsidR="00DA1692">
        <w:rPr>
          <w:b/>
          <w:szCs w:val="18"/>
          <w:lang w:val="es-HN"/>
        </w:rPr>
        <w:t xml:space="preserve">el </w:t>
      </w:r>
      <w:r w:rsidR="00C91788">
        <w:rPr>
          <w:b/>
          <w:szCs w:val="18"/>
          <w:lang w:val="es-HN"/>
        </w:rPr>
        <w:t xml:space="preserve">Informe de Justificación para la </w:t>
      </w:r>
      <w:r w:rsidR="00C91788" w:rsidRPr="00C91788">
        <w:rPr>
          <w:b/>
          <w:szCs w:val="18"/>
          <w:lang w:val="es-HN"/>
        </w:rPr>
        <w:t xml:space="preserve">Suspensión Temporal de Operaciones Mineras </w:t>
      </w:r>
    </w:p>
    <w:p w14:paraId="6F57A55D" w14:textId="072100BA" w:rsidR="000803FD" w:rsidRPr="00DA1692" w:rsidRDefault="000803FD" w:rsidP="00C91788">
      <w:pPr>
        <w:jc w:val="left"/>
        <w:rPr>
          <w:sz w:val="20"/>
          <w:szCs w:val="18"/>
        </w:rPr>
      </w:pPr>
    </w:p>
    <w:p w14:paraId="034BB201" w14:textId="7458D339" w:rsidR="009B126C" w:rsidRPr="00DA1692" w:rsidRDefault="00C91788" w:rsidP="00C91788">
      <w:pPr>
        <w:pStyle w:val="Prrafodelista"/>
        <w:numPr>
          <w:ilvl w:val="0"/>
          <w:numId w:val="32"/>
        </w:numPr>
        <w:rPr>
          <w:sz w:val="20"/>
          <w:szCs w:val="18"/>
        </w:rPr>
      </w:pPr>
      <w:r>
        <w:rPr>
          <w:sz w:val="20"/>
          <w:szCs w:val="18"/>
        </w:rPr>
        <w:t xml:space="preserve">El </w:t>
      </w:r>
      <w:r w:rsidRPr="00C91788">
        <w:rPr>
          <w:sz w:val="20"/>
          <w:szCs w:val="18"/>
        </w:rPr>
        <w:t>Informe de Justificación para la Suspensión Temporal de Operaciones Mineras</w:t>
      </w:r>
      <w:r w:rsidR="00DA1692" w:rsidRPr="00C91788">
        <w:rPr>
          <w:sz w:val="20"/>
          <w:szCs w:val="18"/>
        </w:rPr>
        <w:t>,</w:t>
      </w:r>
      <w:r w:rsidR="00DA1692">
        <w:rPr>
          <w:sz w:val="20"/>
          <w:szCs w:val="18"/>
        </w:rPr>
        <w:t xml:space="preserve"> debe</w:t>
      </w:r>
      <w:r w:rsidR="005C4131" w:rsidRPr="00DA1692">
        <w:rPr>
          <w:sz w:val="20"/>
          <w:szCs w:val="18"/>
        </w:rPr>
        <w:t xml:space="preserve"> ser </w:t>
      </w:r>
      <w:r w:rsidR="005C13DC" w:rsidRPr="00DA1692">
        <w:rPr>
          <w:sz w:val="20"/>
          <w:szCs w:val="18"/>
        </w:rPr>
        <w:t>elaborado por profesionales expertos</w:t>
      </w:r>
      <w:r w:rsidR="000002A3" w:rsidRPr="00DA1692">
        <w:rPr>
          <w:sz w:val="20"/>
          <w:szCs w:val="18"/>
        </w:rPr>
        <w:t xml:space="preserve"> en la materia, a fin de que se </w:t>
      </w:r>
      <w:r w:rsidR="009B126C" w:rsidRPr="00DA1692">
        <w:rPr>
          <w:sz w:val="20"/>
          <w:szCs w:val="18"/>
        </w:rPr>
        <w:t>cumpla la</w:t>
      </w:r>
      <w:r w:rsidR="005C13DC" w:rsidRPr="00DA1692">
        <w:rPr>
          <w:sz w:val="20"/>
          <w:szCs w:val="18"/>
        </w:rPr>
        <w:t xml:space="preserve"> información solicitada en cada sección</w:t>
      </w:r>
      <w:r w:rsidR="009B126C" w:rsidRPr="00DA1692">
        <w:rPr>
          <w:sz w:val="20"/>
          <w:szCs w:val="18"/>
        </w:rPr>
        <w:t>, por tanto, se debe incluir la información del responsable de su elaboración, incluyendo nombre completo y profesión.</w:t>
      </w:r>
    </w:p>
    <w:p w14:paraId="2C05ED80" w14:textId="77777777" w:rsidR="009B126C" w:rsidRPr="003614F9" w:rsidRDefault="009B126C" w:rsidP="009B126C">
      <w:pPr>
        <w:pStyle w:val="Prrafodelista"/>
        <w:numPr>
          <w:ilvl w:val="0"/>
          <w:numId w:val="32"/>
        </w:numPr>
        <w:rPr>
          <w:sz w:val="20"/>
          <w:szCs w:val="18"/>
        </w:rPr>
      </w:pPr>
      <w:r w:rsidRPr="003614F9">
        <w:rPr>
          <w:sz w:val="20"/>
          <w:szCs w:val="18"/>
        </w:rPr>
        <w:t>Todos los documentos gráficos (imágenes, fotografías, infografías, mapas, otros), deben ser claros y legibles.</w:t>
      </w:r>
    </w:p>
    <w:p w14:paraId="072ADB4E" w14:textId="77777777" w:rsidR="000803FD" w:rsidRPr="003614F9" w:rsidRDefault="00ED5A25" w:rsidP="00D9103A">
      <w:pPr>
        <w:pStyle w:val="Prrafodelista"/>
        <w:numPr>
          <w:ilvl w:val="0"/>
          <w:numId w:val="32"/>
        </w:numPr>
        <w:rPr>
          <w:sz w:val="20"/>
          <w:szCs w:val="18"/>
        </w:rPr>
      </w:pPr>
      <w:r w:rsidRPr="003614F9">
        <w:rPr>
          <w:sz w:val="20"/>
          <w:szCs w:val="18"/>
        </w:rPr>
        <w:t xml:space="preserve">Las copias de todos los documentos </w:t>
      </w:r>
      <w:r w:rsidR="000803FD" w:rsidRPr="003614F9">
        <w:rPr>
          <w:sz w:val="20"/>
          <w:szCs w:val="18"/>
        </w:rPr>
        <w:t xml:space="preserve">anexos </w:t>
      </w:r>
      <w:r w:rsidRPr="003614F9">
        <w:rPr>
          <w:sz w:val="20"/>
          <w:szCs w:val="18"/>
        </w:rPr>
        <w:t xml:space="preserve">deberán ser presentados en forma legible. </w:t>
      </w:r>
    </w:p>
    <w:p w14:paraId="4D655271" w14:textId="784E5416" w:rsidR="000803FD" w:rsidRPr="003614F9" w:rsidRDefault="009B126C" w:rsidP="00D9103A">
      <w:pPr>
        <w:pStyle w:val="Prrafodelista"/>
        <w:numPr>
          <w:ilvl w:val="0"/>
          <w:numId w:val="32"/>
        </w:numPr>
        <w:rPr>
          <w:sz w:val="20"/>
          <w:szCs w:val="18"/>
        </w:rPr>
      </w:pPr>
      <w:r w:rsidRPr="003614F9">
        <w:rPr>
          <w:sz w:val="20"/>
          <w:szCs w:val="18"/>
        </w:rPr>
        <w:t>Si se presentan mapas, estos de</w:t>
      </w:r>
      <w:r w:rsidR="00ED5A25" w:rsidRPr="003614F9">
        <w:rPr>
          <w:sz w:val="20"/>
          <w:szCs w:val="18"/>
        </w:rPr>
        <w:t xml:space="preserve">ben incluir leyendas con descripción clara de la simbología </w:t>
      </w:r>
      <w:r w:rsidR="00D268EE" w:rsidRPr="003614F9">
        <w:rPr>
          <w:sz w:val="20"/>
          <w:szCs w:val="18"/>
        </w:rPr>
        <w:t>demográfica</w:t>
      </w:r>
      <w:r w:rsidR="00ED5A25" w:rsidRPr="003614F9">
        <w:rPr>
          <w:sz w:val="20"/>
          <w:szCs w:val="18"/>
        </w:rPr>
        <w:t>.</w:t>
      </w:r>
    </w:p>
    <w:p w14:paraId="431896DC" w14:textId="4F468D40" w:rsidR="000803FD" w:rsidRPr="003614F9" w:rsidRDefault="00C767A0" w:rsidP="00C91788">
      <w:pPr>
        <w:pStyle w:val="Prrafodelista"/>
        <w:numPr>
          <w:ilvl w:val="0"/>
          <w:numId w:val="32"/>
        </w:numPr>
        <w:rPr>
          <w:sz w:val="20"/>
          <w:szCs w:val="18"/>
        </w:rPr>
      </w:pPr>
      <w:r w:rsidRPr="003614F9">
        <w:rPr>
          <w:sz w:val="20"/>
          <w:szCs w:val="18"/>
        </w:rPr>
        <w:t xml:space="preserve">El </w:t>
      </w:r>
      <w:r w:rsidR="00C91788" w:rsidRPr="00C91788">
        <w:rPr>
          <w:sz w:val="20"/>
          <w:szCs w:val="18"/>
        </w:rPr>
        <w:t xml:space="preserve">Informe de Justificación para la Suspensión Temporal de Operaciones Mineras </w:t>
      </w:r>
      <w:r w:rsidR="009B126C" w:rsidRPr="003614F9">
        <w:rPr>
          <w:sz w:val="20"/>
          <w:szCs w:val="18"/>
        </w:rPr>
        <w:t>soporte</w:t>
      </w:r>
      <w:r w:rsidR="00ED5A25" w:rsidRPr="003614F9">
        <w:rPr>
          <w:sz w:val="20"/>
          <w:szCs w:val="18"/>
        </w:rPr>
        <w:t xml:space="preserve"> deben ser redactados </w:t>
      </w:r>
      <w:r w:rsidRPr="003614F9">
        <w:rPr>
          <w:sz w:val="20"/>
          <w:szCs w:val="18"/>
        </w:rPr>
        <w:t>y/o traducidos al e</w:t>
      </w:r>
      <w:r w:rsidR="00ED5A25" w:rsidRPr="003614F9">
        <w:rPr>
          <w:sz w:val="20"/>
          <w:szCs w:val="18"/>
        </w:rPr>
        <w:t>spañol.</w:t>
      </w:r>
      <w:r w:rsidR="00D9103A" w:rsidRPr="003614F9">
        <w:rPr>
          <w:sz w:val="20"/>
          <w:szCs w:val="18"/>
        </w:rPr>
        <w:t xml:space="preserve"> </w:t>
      </w:r>
    </w:p>
    <w:p w14:paraId="21605FA6" w14:textId="77777777" w:rsidR="000803FD" w:rsidRPr="003614F9" w:rsidRDefault="000803FD" w:rsidP="00D9103A">
      <w:pPr>
        <w:pStyle w:val="Prrafodelista"/>
        <w:numPr>
          <w:ilvl w:val="0"/>
          <w:numId w:val="32"/>
        </w:numPr>
        <w:rPr>
          <w:sz w:val="20"/>
          <w:szCs w:val="18"/>
        </w:rPr>
      </w:pPr>
      <w:r w:rsidRPr="003614F9">
        <w:rPr>
          <w:sz w:val="20"/>
          <w:szCs w:val="18"/>
        </w:rPr>
        <w:t>Partiendo de la particularidad de cada Proyecto Minero, en los apartados donde</w:t>
      </w:r>
      <w:r w:rsidR="00ED5A25" w:rsidRPr="003614F9">
        <w:rPr>
          <w:sz w:val="20"/>
          <w:szCs w:val="18"/>
        </w:rPr>
        <w:t xml:space="preserve"> no aplique el registro de información </w:t>
      </w:r>
      <w:r w:rsidRPr="003614F9">
        <w:rPr>
          <w:sz w:val="20"/>
          <w:szCs w:val="18"/>
        </w:rPr>
        <w:t xml:space="preserve">se debe </w:t>
      </w:r>
      <w:r w:rsidR="00ED5A25" w:rsidRPr="003614F9">
        <w:rPr>
          <w:sz w:val="20"/>
          <w:szCs w:val="18"/>
        </w:rPr>
        <w:t xml:space="preserve">indicar </w:t>
      </w:r>
      <w:r w:rsidRPr="003614F9">
        <w:rPr>
          <w:sz w:val="20"/>
          <w:szCs w:val="18"/>
        </w:rPr>
        <w:t xml:space="preserve">con su </w:t>
      </w:r>
      <w:r w:rsidR="00ED5A25" w:rsidRPr="003614F9">
        <w:rPr>
          <w:sz w:val="20"/>
          <w:szCs w:val="18"/>
        </w:rPr>
        <w:t>respectiva justificación.</w:t>
      </w:r>
    </w:p>
    <w:p w14:paraId="09422219" w14:textId="77777777" w:rsidR="000803FD" w:rsidRPr="003614F9" w:rsidRDefault="00D268EE" w:rsidP="00D9103A">
      <w:pPr>
        <w:pStyle w:val="Prrafodelista"/>
        <w:numPr>
          <w:ilvl w:val="0"/>
          <w:numId w:val="32"/>
        </w:numPr>
        <w:rPr>
          <w:sz w:val="20"/>
          <w:szCs w:val="18"/>
        </w:rPr>
      </w:pPr>
      <w:r w:rsidRPr="003614F9">
        <w:rPr>
          <w:rFonts w:eastAsiaTheme="minorHAnsi"/>
          <w:sz w:val="20"/>
        </w:rPr>
        <w:t xml:space="preserve">En caso de presentar ubicaciones </w:t>
      </w:r>
      <w:r w:rsidR="00C767A0" w:rsidRPr="003614F9">
        <w:rPr>
          <w:rFonts w:eastAsiaTheme="minorHAnsi"/>
          <w:sz w:val="20"/>
        </w:rPr>
        <w:t>geográfica</w:t>
      </w:r>
      <w:r w:rsidRPr="003614F9">
        <w:rPr>
          <w:rFonts w:eastAsiaTheme="minorHAnsi"/>
          <w:sz w:val="20"/>
        </w:rPr>
        <w:t>s</w:t>
      </w:r>
      <w:r w:rsidR="00C767A0" w:rsidRPr="003614F9">
        <w:rPr>
          <w:rFonts w:eastAsiaTheme="minorHAnsi"/>
          <w:sz w:val="20"/>
        </w:rPr>
        <w:t>, debe ser presentada</w:t>
      </w:r>
      <w:r w:rsidRPr="003614F9">
        <w:rPr>
          <w:rFonts w:eastAsiaTheme="minorHAnsi"/>
          <w:sz w:val="20"/>
        </w:rPr>
        <w:t>s</w:t>
      </w:r>
      <w:r w:rsidR="00C767A0" w:rsidRPr="003614F9">
        <w:rPr>
          <w:rFonts w:eastAsiaTheme="minorHAnsi"/>
          <w:sz w:val="20"/>
        </w:rPr>
        <w:t xml:space="preserve"> en Coordenadas Universales Transversales </w:t>
      </w:r>
      <w:proofErr w:type="spellStart"/>
      <w:r w:rsidR="00C767A0" w:rsidRPr="003614F9">
        <w:rPr>
          <w:rFonts w:eastAsiaTheme="minorHAnsi"/>
          <w:sz w:val="20"/>
        </w:rPr>
        <w:t>Mercator</w:t>
      </w:r>
      <w:proofErr w:type="spellEnd"/>
      <w:r w:rsidR="00C767A0" w:rsidRPr="003614F9">
        <w:rPr>
          <w:rFonts w:eastAsiaTheme="minorHAnsi"/>
          <w:sz w:val="20"/>
        </w:rPr>
        <w:t xml:space="preserve"> (UTM) en el sistema NAD 27 d</w:t>
      </w:r>
      <w:r w:rsidR="00D63155" w:rsidRPr="003614F9">
        <w:rPr>
          <w:rFonts w:eastAsiaTheme="minorHAnsi"/>
          <w:sz w:val="20"/>
        </w:rPr>
        <w:t>e conformidad a la Resolución I</w:t>
      </w:r>
      <w:r w:rsidR="00C767A0" w:rsidRPr="003614F9">
        <w:rPr>
          <w:rFonts w:eastAsiaTheme="minorHAnsi"/>
          <w:sz w:val="20"/>
        </w:rPr>
        <w:t>NHGEOMIN No. 04/10/2014.</w:t>
      </w:r>
    </w:p>
    <w:p w14:paraId="4532B5EA" w14:textId="77777777" w:rsidR="00922AB0" w:rsidRPr="003614F9" w:rsidRDefault="00C767A0" w:rsidP="00922AB0">
      <w:pPr>
        <w:pStyle w:val="Prrafodelista"/>
        <w:numPr>
          <w:ilvl w:val="0"/>
          <w:numId w:val="32"/>
        </w:numPr>
        <w:rPr>
          <w:sz w:val="20"/>
          <w:szCs w:val="18"/>
        </w:rPr>
      </w:pPr>
      <w:r w:rsidRPr="003614F9">
        <w:rPr>
          <w:rFonts w:eastAsiaTheme="minorHAnsi"/>
          <w:sz w:val="20"/>
        </w:rPr>
        <w:t xml:space="preserve">Cuando los documentos hayan sido realizados por empresas o especialistas subcontratados, debe señalarse el/los profesionales responsables e indicando la información de la empresa y datos generales del personal elaboró el documento. </w:t>
      </w:r>
    </w:p>
    <w:p w14:paraId="232D74E7" w14:textId="0DB0BB4C" w:rsidR="00922AB0" w:rsidRPr="00DA1692" w:rsidRDefault="00674A10" w:rsidP="006A476B">
      <w:pPr>
        <w:pStyle w:val="Prrafodelista"/>
        <w:numPr>
          <w:ilvl w:val="0"/>
          <w:numId w:val="32"/>
        </w:numPr>
        <w:rPr>
          <w:sz w:val="20"/>
          <w:szCs w:val="18"/>
        </w:rPr>
      </w:pPr>
      <w:r>
        <w:rPr>
          <w:sz w:val="20"/>
          <w:szCs w:val="18"/>
        </w:rPr>
        <w:t>S</w:t>
      </w:r>
      <w:r w:rsidRPr="003614F9">
        <w:rPr>
          <w:sz w:val="20"/>
          <w:szCs w:val="18"/>
        </w:rPr>
        <w:t xml:space="preserve">alvo que las disposiciones </w:t>
      </w:r>
      <w:r w:rsidR="0059569B">
        <w:rPr>
          <w:sz w:val="20"/>
          <w:szCs w:val="18"/>
        </w:rPr>
        <w:t xml:space="preserve">institucionales </w:t>
      </w:r>
      <w:r w:rsidRPr="003614F9">
        <w:rPr>
          <w:sz w:val="20"/>
          <w:szCs w:val="18"/>
        </w:rPr>
        <w:t>habiliten los tramites</w:t>
      </w:r>
      <w:r w:rsidR="006A476B" w:rsidRPr="006A476B">
        <w:t xml:space="preserve"> </w:t>
      </w:r>
      <w:r w:rsidR="006A476B" w:rsidRPr="006A476B">
        <w:rPr>
          <w:sz w:val="20"/>
          <w:szCs w:val="18"/>
        </w:rPr>
        <w:t xml:space="preserve">Informe de Justificación para la Suspensión </w:t>
      </w:r>
      <w:r w:rsidR="006A476B">
        <w:rPr>
          <w:sz w:val="20"/>
          <w:szCs w:val="18"/>
        </w:rPr>
        <w:t>Temporal de Operaciones Mineras</w:t>
      </w:r>
      <w:r w:rsidR="00922AB0" w:rsidRPr="00DA1692">
        <w:rPr>
          <w:sz w:val="20"/>
          <w:szCs w:val="18"/>
        </w:rPr>
        <w:t xml:space="preserve"> debe ser </w:t>
      </w:r>
      <w:r w:rsidRPr="00DA1692">
        <w:rPr>
          <w:sz w:val="20"/>
          <w:szCs w:val="18"/>
        </w:rPr>
        <w:t>presentado de forma</w:t>
      </w:r>
      <w:r w:rsidR="0059569B" w:rsidRPr="00DA1692">
        <w:rPr>
          <w:sz w:val="20"/>
          <w:szCs w:val="18"/>
        </w:rPr>
        <w:t xml:space="preserve"> física</w:t>
      </w:r>
      <w:r w:rsidRPr="00DA1692">
        <w:rPr>
          <w:sz w:val="20"/>
          <w:szCs w:val="18"/>
        </w:rPr>
        <w:t xml:space="preserve"> </w:t>
      </w:r>
      <w:r w:rsidR="00922AB0" w:rsidRPr="00DA1692">
        <w:rPr>
          <w:sz w:val="20"/>
          <w:szCs w:val="18"/>
        </w:rPr>
        <w:t>y</w:t>
      </w:r>
      <w:r w:rsidRPr="00DA1692">
        <w:rPr>
          <w:sz w:val="20"/>
          <w:szCs w:val="18"/>
        </w:rPr>
        <w:t xml:space="preserve"> </w:t>
      </w:r>
      <w:r w:rsidR="0059569B" w:rsidRPr="00DA1692">
        <w:rPr>
          <w:sz w:val="20"/>
          <w:szCs w:val="18"/>
        </w:rPr>
        <w:t xml:space="preserve">se hará acompañar de una </w:t>
      </w:r>
      <w:r w:rsidRPr="00DA1692">
        <w:rPr>
          <w:sz w:val="20"/>
          <w:szCs w:val="18"/>
        </w:rPr>
        <w:t>versión digital</w:t>
      </w:r>
      <w:r w:rsidR="00922AB0" w:rsidRPr="00DA1692">
        <w:rPr>
          <w:sz w:val="20"/>
          <w:szCs w:val="18"/>
        </w:rPr>
        <w:t>. La versión en papel no deberá contener borrones ni tachaduras, la versión digital debe ser almacenada en cualquier unidad que permitan almacenar todos los datos: CD, USB, otros similares.  En ambos casos debe ser acreditada al expediente administrativo.</w:t>
      </w:r>
    </w:p>
    <w:p w14:paraId="49EA8F81" w14:textId="324CCE84" w:rsidR="00922AB0" w:rsidRPr="003614F9" w:rsidRDefault="009B126C" w:rsidP="00922AB0">
      <w:pPr>
        <w:pStyle w:val="Prrafodelista"/>
        <w:numPr>
          <w:ilvl w:val="0"/>
          <w:numId w:val="32"/>
        </w:numPr>
        <w:rPr>
          <w:sz w:val="20"/>
          <w:szCs w:val="18"/>
        </w:rPr>
      </w:pPr>
      <w:r w:rsidRPr="003614F9">
        <w:rPr>
          <w:sz w:val="20"/>
        </w:rPr>
        <w:t xml:space="preserve">La versión digital del documento debe ser presentada en formato PDF y sus documentos adjuntos, </w:t>
      </w:r>
      <w:r w:rsidR="00922AB0" w:rsidRPr="003614F9">
        <w:rPr>
          <w:sz w:val="20"/>
        </w:rPr>
        <w:t xml:space="preserve">como </w:t>
      </w:r>
      <w:r w:rsidRPr="003614F9">
        <w:rPr>
          <w:sz w:val="20"/>
        </w:rPr>
        <w:t>hojas de cálculo</w:t>
      </w:r>
      <w:r w:rsidR="00922AB0" w:rsidRPr="003614F9">
        <w:rPr>
          <w:sz w:val="20"/>
        </w:rPr>
        <w:t xml:space="preserve"> o mapas, deben ser presentado</w:t>
      </w:r>
      <w:r w:rsidR="0059569B">
        <w:rPr>
          <w:sz w:val="20"/>
        </w:rPr>
        <w:t xml:space="preserve">s en formato digital de origen: </w:t>
      </w:r>
      <w:proofErr w:type="spellStart"/>
      <w:r w:rsidR="00922AB0" w:rsidRPr="003614F9">
        <w:rPr>
          <w:sz w:val="20"/>
        </w:rPr>
        <w:t>shapefile</w:t>
      </w:r>
      <w:proofErr w:type="spellEnd"/>
      <w:r w:rsidR="00922AB0" w:rsidRPr="003614F9">
        <w:rPr>
          <w:sz w:val="20"/>
        </w:rPr>
        <w:t xml:space="preserve"> o similares, </w:t>
      </w:r>
      <w:r w:rsidRPr="003614F9">
        <w:rPr>
          <w:sz w:val="20"/>
        </w:rPr>
        <w:t xml:space="preserve">en caso de coordenadas, con su respectiva nomenclatura y descripción de </w:t>
      </w:r>
      <w:r w:rsidR="00F268C0" w:rsidRPr="003614F9">
        <w:rPr>
          <w:sz w:val="20"/>
        </w:rPr>
        <w:t>esta</w:t>
      </w:r>
      <w:r w:rsidR="00922AB0" w:rsidRPr="003614F9">
        <w:rPr>
          <w:sz w:val="20"/>
        </w:rPr>
        <w:t xml:space="preserve">. </w:t>
      </w:r>
    </w:p>
    <w:p w14:paraId="73AC9C2B" w14:textId="1CE43DCF" w:rsidR="009B126C" w:rsidRPr="003614F9" w:rsidRDefault="009B126C" w:rsidP="00922AB0">
      <w:pPr>
        <w:pStyle w:val="Prrafodelista"/>
        <w:numPr>
          <w:ilvl w:val="0"/>
          <w:numId w:val="32"/>
        </w:numPr>
        <w:rPr>
          <w:sz w:val="20"/>
          <w:szCs w:val="18"/>
        </w:rPr>
      </w:pPr>
      <w:r w:rsidRPr="003614F9">
        <w:rPr>
          <w:sz w:val="20"/>
        </w:rPr>
        <w:t xml:space="preserve">Los formatos de archivos recomendados </w:t>
      </w:r>
      <w:r w:rsidR="00922AB0" w:rsidRPr="003614F9">
        <w:rPr>
          <w:sz w:val="20"/>
        </w:rPr>
        <w:t xml:space="preserve">para la versión digital </w:t>
      </w:r>
      <w:r w:rsidRPr="003614F9">
        <w:rPr>
          <w:sz w:val="20"/>
        </w:rPr>
        <w:t xml:space="preserve">serán los siguientes: </w:t>
      </w:r>
    </w:p>
    <w:p w14:paraId="676ED445" w14:textId="77777777" w:rsidR="00922AB0" w:rsidRPr="003614F9" w:rsidRDefault="009B126C" w:rsidP="00922AB0">
      <w:pPr>
        <w:pStyle w:val="Default"/>
        <w:numPr>
          <w:ilvl w:val="2"/>
          <w:numId w:val="32"/>
        </w:numPr>
        <w:spacing w:after="37"/>
        <w:rPr>
          <w:sz w:val="20"/>
          <w:szCs w:val="20"/>
        </w:rPr>
      </w:pPr>
      <w:r w:rsidRPr="003614F9">
        <w:rPr>
          <w:sz w:val="20"/>
          <w:szCs w:val="20"/>
        </w:rPr>
        <w:t xml:space="preserve">Texto: </w:t>
      </w:r>
      <w:proofErr w:type="spellStart"/>
      <w:r w:rsidRPr="003614F9">
        <w:rPr>
          <w:sz w:val="20"/>
          <w:szCs w:val="20"/>
        </w:rPr>
        <w:t>pdf</w:t>
      </w:r>
      <w:proofErr w:type="spellEnd"/>
      <w:r w:rsidRPr="003614F9">
        <w:rPr>
          <w:sz w:val="20"/>
          <w:szCs w:val="20"/>
        </w:rPr>
        <w:t xml:space="preserve"> </w:t>
      </w:r>
    </w:p>
    <w:p w14:paraId="0D089FBB" w14:textId="77777777" w:rsidR="00922AB0" w:rsidRPr="003614F9" w:rsidRDefault="009B126C" w:rsidP="00922AB0">
      <w:pPr>
        <w:pStyle w:val="Default"/>
        <w:numPr>
          <w:ilvl w:val="2"/>
          <w:numId w:val="32"/>
        </w:numPr>
        <w:spacing w:after="37"/>
        <w:rPr>
          <w:sz w:val="20"/>
          <w:szCs w:val="20"/>
        </w:rPr>
      </w:pPr>
      <w:r w:rsidRPr="003614F9">
        <w:rPr>
          <w:sz w:val="20"/>
          <w:szCs w:val="20"/>
        </w:rPr>
        <w:t xml:space="preserve">Imágenes o fotografías: </w:t>
      </w:r>
      <w:proofErr w:type="spellStart"/>
      <w:r w:rsidRPr="003614F9">
        <w:rPr>
          <w:sz w:val="20"/>
          <w:szCs w:val="20"/>
        </w:rPr>
        <w:t>jpg</w:t>
      </w:r>
      <w:proofErr w:type="spellEnd"/>
      <w:r w:rsidRPr="003614F9">
        <w:rPr>
          <w:sz w:val="20"/>
          <w:szCs w:val="20"/>
        </w:rPr>
        <w:t xml:space="preserve">, </w:t>
      </w:r>
      <w:proofErr w:type="spellStart"/>
      <w:r w:rsidRPr="003614F9">
        <w:rPr>
          <w:sz w:val="20"/>
          <w:szCs w:val="20"/>
        </w:rPr>
        <w:t>png</w:t>
      </w:r>
      <w:proofErr w:type="spellEnd"/>
      <w:r w:rsidRPr="003614F9">
        <w:rPr>
          <w:sz w:val="20"/>
          <w:szCs w:val="20"/>
        </w:rPr>
        <w:t xml:space="preserve">, </w:t>
      </w:r>
      <w:proofErr w:type="spellStart"/>
      <w:r w:rsidRPr="003614F9">
        <w:rPr>
          <w:sz w:val="20"/>
          <w:szCs w:val="20"/>
        </w:rPr>
        <w:t>bmp</w:t>
      </w:r>
      <w:proofErr w:type="spellEnd"/>
      <w:r w:rsidRPr="003614F9">
        <w:rPr>
          <w:sz w:val="20"/>
          <w:szCs w:val="20"/>
        </w:rPr>
        <w:t xml:space="preserve">. </w:t>
      </w:r>
    </w:p>
    <w:p w14:paraId="021B6FEA" w14:textId="77777777" w:rsidR="00922AB0" w:rsidRPr="003614F9" w:rsidRDefault="009B126C" w:rsidP="00922AB0">
      <w:pPr>
        <w:pStyle w:val="Default"/>
        <w:numPr>
          <w:ilvl w:val="2"/>
          <w:numId w:val="32"/>
        </w:numPr>
        <w:spacing w:after="37"/>
        <w:rPr>
          <w:sz w:val="20"/>
          <w:szCs w:val="20"/>
        </w:rPr>
      </w:pPr>
      <w:r w:rsidRPr="003614F9">
        <w:rPr>
          <w:sz w:val="20"/>
          <w:szCs w:val="20"/>
        </w:rPr>
        <w:t xml:space="preserve">Fílmicos o videos: </w:t>
      </w:r>
      <w:proofErr w:type="spellStart"/>
      <w:r w:rsidRPr="003614F9">
        <w:rPr>
          <w:sz w:val="20"/>
          <w:szCs w:val="20"/>
        </w:rPr>
        <w:t>Mpeg</w:t>
      </w:r>
      <w:proofErr w:type="spellEnd"/>
      <w:r w:rsidRPr="003614F9">
        <w:rPr>
          <w:sz w:val="20"/>
          <w:szCs w:val="20"/>
        </w:rPr>
        <w:t xml:space="preserve">, Mp4 </w:t>
      </w:r>
    </w:p>
    <w:p w14:paraId="5B9D4796" w14:textId="77777777" w:rsidR="00922AB0" w:rsidRPr="003614F9" w:rsidRDefault="009B126C" w:rsidP="00922AB0">
      <w:pPr>
        <w:pStyle w:val="Default"/>
        <w:numPr>
          <w:ilvl w:val="2"/>
          <w:numId w:val="32"/>
        </w:numPr>
        <w:spacing w:after="37"/>
        <w:rPr>
          <w:sz w:val="20"/>
          <w:szCs w:val="20"/>
        </w:rPr>
      </w:pPr>
      <w:r w:rsidRPr="003614F9">
        <w:rPr>
          <w:sz w:val="20"/>
          <w:szCs w:val="20"/>
        </w:rPr>
        <w:t xml:space="preserve">Audio: Mp3 </w:t>
      </w:r>
    </w:p>
    <w:p w14:paraId="5D0A9DEB" w14:textId="77777777" w:rsidR="00922AB0" w:rsidRPr="003614F9" w:rsidRDefault="009B126C" w:rsidP="00922AB0">
      <w:pPr>
        <w:pStyle w:val="Default"/>
        <w:numPr>
          <w:ilvl w:val="2"/>
          <w:numId w:val="32"/>
        </w:numPr>
        <w:spacing w:after="37"/>
        <w:rPr>
          <w:sz w:val="20"/>
          <w:szCs w:val="20"/>
        </w:rPr>
      </w:pPr>
      <w:r w:rsidRPr="003614F9">
        <w:rPr>
          <w:sz w:val="20"/>
          <w:szCs w:val="20"/>
        </w:rPr>
        <w:t xml:space="preserve">Tablas, formatos o matrices: </w:t>
      </w:r>
      <w:proofErr w:type="spellStart"/>
      <w:r w:rsidRPr="003614F9">
        <w:rPr>
          <w:sz w:val="20"/>
          <w:szCs w:val="20"/>
        </w:rPr>
        <w:t>xlsx</w:t>
      </w:r>
      <w:proofErr w:type="spellEnd"/>
      <w:r w:rsidRPr="003614F9">
        <w:rPr>
          <w:sz w:val="20"/>
          <w:szCs w:val="20"/>
        </w:rPr>
        <w:t xml:space="preserve"> </w:t>
      </w:r>
    </w:p>
    <w:p w14:paraId="47EBF33A" w14:textId="7B592585" w:rsidR="009B126C" w:rsidRPr="003614F9" w:rsidRDefault="009B126C" w:rsidP="00922AB0">
      <w:pPr>
        <w:pStyle w:val="Default"/>
        <w:numPr>
          <w:ilvl w:val="2"/>
          <w:numId w:val="32"/>
        </w:numPr>
        <w:spacing w:after="37"/>
        <w:rPr>
          <w:sz w:val="20"/>
          <w:szCs w:val="20"/>
        </w:rPr>
      </w:pPr>
      <w:r w:rsidRPr="003614F9">
        <w:rPr>
          <w:sz w:val="20"/>
          <w:szCs w:val="20"/>
        </w:rPr>
        <w:t xml:space="preserve">Soportes o documentos físicos digitalizados: </w:t>
      </w:r>
      <w:proofErr w:type="spellStart"/>
      <w:r w:rsidRPr="003614F9">
        <w:rPr>
          <w:sz w:val="20"/>
          <w:szCs w:val="20"/>
        </w:rPr>
        <w:t>pdf</w:t>
      </w:r>
      <w:proofErr w:type="spellEnd"/>
      <w:r w:rsidRPr="003614F9">
        <w:rPr>
          <w:sz w:val="20"/>
          <w:szCs w:val="20"/>
        </w:rPr>
        <w:t xml:space="preserve"> </w:t>
      </w:r>
    </w:p>
    <w:p w14:paraId="429576DF" w14:textId="77777777" w:rsidR="003614F9" w:rsidRPr="003614F9" w:rsidRDefault="00922AB0" w:rsidP="003614F9">
      <w:pPr>
        <w:pStyle w:val="Default"/>
        <w:numPr>
          <w:ilvl w:val="2"/>
          <w:numId w:val="32"/>
        </w:numPr>
        <w:spacing w:after="160" w:line="259" w:lineRule="auto"/>
        <w:ind w:right="355"/>
        <w:rPr>
          <w:rFonts w:cs="Tahoma"/>
          <w:sz w:val="14"/>
          <w:szCs w:val="14"/>
        </w:rPr>
      </w:pPr>
      <w:r w:rsidRPr="003614F9">
        <w:rPr>
          <w:sz w:val="20"/>
          <w:szCs w:val="20"/>
        </w:rPr>
        <w:t xml:space="preserve">Mapas en formato de origen: </w:t>
      </w:r>
      <w:proofErr w:type="spellStart"/>
      <w:r w:rsidRPr="003614F9">
        <w:rPr>
          <w:sz w:val="20"/>
          <w:szCs w:val="20"/>
        </w:rPr>
        <w:t>shapefile</w:t>
      </w:r>
      <w:proofErr w:type="spellEnd"/>
    </w:p>
    <w:p w14:paraId="67C912D7" w14:textId="0B595FE9" w:rsidR="003614F9" w:rsidRDefault="003614F9" w:rsidP="003614F9">
      <w:pPr>
        <w:pStyle w:val="Default"/>
        <w:spacing w:after="160" w:line="259" w:lineRule="auto"/>
        <w:ind w:right="355"/>
        <w:jc w:val="both"/>
        <w:rPr>
          <w:i/>
          <w:iCs/>
          <w:color w:val="FF0000"/>
        </w:rPr>
      </w:pPr>
      <w:r w:rsidRPr="0059569B">
        <w:rPr>
          <w:i/>
          <w:iCs/>
          <w:color w:val="FF0000"/>
        </w:rPr>
        <w:t>Suprima esta página al momento de imprimir o presentar la versión final del documento.</w:t>
      </w:r>
      <w:r w:rsidRPr="003614F9">
        <w:rPr>
          <w:i/>
          <w:iCs/>
          <w:color w:val="FF0000"/>
        </w:rPr>
        <w:t xml:space="preserve"> </w:t>
      </w:r>
    </w:p>
    <w:p w14:paraId="7EC1289C" w14:textId="77777777" w:rsidR="003614F9" w:rsidRPr="003614F9" w:rsidRDefault="003614F9" w:rsidP="003614F9">
      <w:pPr>
        <w:pStyle w:val="Default"/>
        <w:spacing w:after="160" w:line="259" w:lineRule="auto"/>
        <w:ind w:right="355"/>
        <w:jc w:val="both"/>
        <w:rPr>
          <w:rFonts w:cs="Tahoma"/>
          <w:sz w:val="16"/>
          <w:szCs w:val="16"/>
        </w:rPr>
      </w:pPr>
    </w:p>
    <w:p w14:paraId="7FD6E728" w14:textId="29167525" w:rsidR="003614F9" w:rsidRDefault="003614F9" w:rsidP="003614F9">
      <w:pPr>
        <w:pStyle w:val="Default"/>
        <w:spacing w:after="160" w:line="259" w:lineRule="auto"/>
        <w:ind w:left="1800" w:right="355"/>
        <w:rPr>
          <w:rFonts w:cs="Tahoma"/>
          <w:sz w:val="16"/>
          <w:szCs w:val="16"/>
        </w:rPr>
      </w:pPr>
    </w:p>
    <w:p w14:paraId="5D98E72E" w14:textId="4DE9A847" w:rsidR="003614F9" w:rsidRDefault="003614F9" w:rsidP="003614F9">
      <w:pPr>
        <w:pStyle w:val="Default"/>
        <w:spacing w:after="160" w:line="259" w:lineRule="auto"/>
        <w:ind w:left="1800" w:right="355"/>
        <w:rPr>
          <w:rFonts w:cs="Tahoma"/>
          <w:sz w:val="16"/>
          <w:szCs w:val="16"/>
        </w:rPr>
      </w:pPr>
    </w:p>
    <w:p w14:paraId="17E97A19" w14:textId="77777777" w:rsidR="003614F9" w:rsidRPr="003614F9" w:rsidRDefault="003614F9" w:rsidP="003614F9">
      <w:pPr>
        <w:pStyle w:val="Default"/>
        <w:spacing w:after="160" w:line="259" w:lineRule="auto"/>
        <w:ind w:left="1800" w:right="355"/>
        <w:rPr>
          <w:rFonts w:cs="Tahoma"/>
          <w:sz w:val="16"/>
          <w:szCs w:val="16"/>
        </w:rPr>
      </w:pPr>
    </w:p>
    <w:sdt>
      <w:sdtPr>
        <w:rPr>
          <w:rFonts w:ascii="Garamond" w:eastAsia="Times New Roman" w:hAnsi="Garamond" w:cs="Arial"/>
          <w:b w:val="0"/>
          <w:bCs w:val="0"/>
          <w:color w:val="auto"/>
          <w:sz w:val="22"/>
          <w:szCs w:val="20"/>
          <w:lang w:val="es-ES_tradnl" w:eastAsia="en-US"/>
        </w:rPr>
        <w:id w:val="1390920596"/>
        <w:docPartObj>
          <w:docPartGallery w:val="Table of Contents"/>
          <w:docPartUnique/>
        </w:docPartObj>
      </w:sdtPr>
      <w:sdtEndPr/>
      <w:sdtContent>
        <w:p w14:paraId="2E50662D" w14:textId="77777777" w:rsidR="00C6104B" w:rsidRPr="00CC429F" w:rsidRDefault="00C6104B">
          <w:pPr>
            <w:pStyle w:val="TtuloTDC"/>
            <w:rPr>
              <w:rFonts w:ascii="Garamond" w:hAnsi="Garamond"/>
              <w:color w:val="auto"/>
            </w:rPr>
          </w:pPr>
          <w:r w:rsidRPr="00CC429F">
            <w:rPr>
              <w:rFonts w:ascii="Garamond" w:hAnsi="Garamond"/>
              <w:color w:val="auto"/>
            </w:rPr>
            <w:t>Contenido</w:t>
          </w:r>
        </w:p>
        <w:p w14:paraId="1568E29B" w14:textId="77A0782B" w:rsidR="00181C36" w:rsidRDefault="00C6104B">
          <w:pPr>
            <w:pStyle w:val="TDC1"/>
            <w:tabs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szCs w:val="22"/>
              <w:lang w:val="es-HN" w:eastAsia="es-HN"/>
            </w:rPr>
          </w:pPr>
          <w:r w:rsidRPr="00CC429F">
            <w:rPr>
              <w:lang w:val="es-HN"/>
            </w:rPr>
            <w:fldChar w:fldCharType="begin"/>
          </w:r>
          <w:r w:rsidRPr="00CC429F">
            <w:rPr>
              <w:lang w:val="es-HN"/>
            </w:rPr>
            <w:instrText xml:space="preserve"> TOC \o "1-3" \h \z \u </w:instrText>
          </w:r>
          <w:r w:rsidRPr="00CC429F">
            <w:rPr>
              <w:lang w:val="es-HN"/>
            </w:rPr>
            <w:fldChar w:fldCharType="separate"/>
          </w:r>
          <w:hyperlink w:anchor="_Toc87884906" w:history="1">
            <w:r w:rsidR="00181C36" w:rsidRPr="007258F0">
              <w:rPr>
                <w:rStyle w:val="Hipervnculo"/>
                <w:noProof/>
                <w:lang w:val="es-HN"/>
              </w:rPr>
              <w:t>1. Resumen Ejecutivo</w:t>
            </w:r>
            <w:r w:rsidR="00181C36">
              <w:rPr>
                <w:noProof/>
                <w:webHidden/>
              </w:rPr>
              <w:tab/>
            </w:r>
            <w:r w:rsidR="00181C36">
              <w:rPr>
                <w:noProof/>
                <w:webHidden/>
              </w:rPr>
              <w:fldChar w:fldCharType="begin"/>
            </w:r>
            <w:r w:rsidR="00181C36">
              <w:rPr>
                <w:noProof/>
                <w:webHidden/>
              </w:rPr>
              <w:instrText xml:space="preserve"> PAGEREF _Toc87884906 \h </w:instrText>
            </w:r>
            <w:r w:rsidR="00181C36">
              <w:rPr>
                <w:noProof/>
                <w:webHidden/>
              </w:rPr>
            </w:r>
            <w:r w:rsidR="00181C36">
              <w:rPr>
                <w:noProof/>
                <w:webHidden/>
              </w:rPr>
              <w:fldChar w:fldCharType="separate"/>
            </w:r>
            <w:r w:rsidR="00181C36">
              <w:rPr>
                <w:noProof/>
                <w:webHidden/>
              </w:rPr>
              <w:t>4</w:t>
            </w:r>
            <w:r w:rsidR="00181C36">
              <w:rPr>
                <w:noProof/>
                <w:webHidden/>
              </w:rPr>
              <w:fldChar w:fldCharType="end"/>
            </w:r>
          </w:hyperlink>
        </w:p>
        <w:p w14:paraId="73CA0682" w14:textId="5212FF8F" w:rsidR="00181C36" w:rsidRDefault="001A0F81">
          <w:pPr>
            <w:pStyle w:val="TDC1"/>
            <w:tabs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szCs w:val="22"/>
              <w:lang w:val="es-HN" w:eastAsia="es-HN"/>
            </w:rPr>
          </w:pPr>
          <w:hyperlink w:anchor="_Toc87884907" w:history="1">
            <w:r w:rsidR="00181C36" w:rsidRPr="007258F0">
              <w:rPr>
                <w:rStyle w:val="Hipervnculo"/>
                <w:noProof/>
                <w:lang w:val="es-HN"/>
              </w:rPr>
              <w:t>2. Antecedentes Generales de la suspensión</w:t>
            </w:r>
            <w:r w:rsidR="00181C36">
              <w:rPr>
                <w:noProof/>
                <w:webHidden/>
              </w:rPr>
              <w:tab/>
            </w:r>
            <w:r w:rsidR="00181C36">
              <w:rPr>
                <w:noProof/>
                <w:webHidden/>
              </w:rPr>
              <w:fldChar w:fldCharType="begin"/>
            </w:r>
            <w:r w:rsidR="00181C36">
              <w:rPr>
                <w:noProof/>
                <w:webHidden/>
              </w:rPr>
              <w:instrText xml:space="preserve"> PAGEREF _Toc87884907 \h </w:instrText>
            </w:r>
            <w:r w:rsidR="00181C36">
              <w:rPr>
                <w:noProof/>
                <w:webHidden/>
              </w:rPr>
            </w:r>
            <w:r w:rsidR="00181C36">
              <w:rPr>
                <w:noProof/>
                <w:webHidden/>
              </w:rPr>
              <w:fldChar w:fldCharType="separate"/>
            </w:r>
            <w:r w:rsidR="00181C36">
              <w:rPr>
                <w:noProof/>
                <w:webHidden/>
              </w:rPr>
              <w:t>4</w:t>
            </w:r>
            <w:r w:rsidR="00181C36">
              <w:rPr>
                <w:noProof/>
                <w:webHidden/>
              </w:rPr>
              <w:fldChar w:fldCharType="end"/>
            </w:r>
          </w:hyperlink>
        </w:p>
        <w:p w14:paraId="28689DE4" w14:textId="4E84BA02" w:rsidR="00181C36" w:rsidRDefault="001A0F81">
          <w:pPr>
            <w:pStyle w:val="TDC1"/>
            <w:tabs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szCs w:val="22"/>
              <w:lang w:val="es-HN" w:eastAsia="es-HN"/>
            </w:rPr>
          </w:pPr>
          <w:hyperlink w:anchor="_Toc87884908" w:history="1">
            <w:r w:rsidR="00181C36" w:rsidRPr="007258F0">
              <w:rPr>
                <w:rStyle w:val="Hipervnculo"/>
                <w:noProof/>
                <w:lang w:val="es-HN"/>
              </w:rPr>
              <w:t>3. Detalle de los motivos que dan sustento a la Suspensión</w:t>
            </w:r>
            <w:r w:rsidR="00181C36">
              <w:rPr>
                <w:noProof/>
                <w:webHidden/>
              </w:rPr>
              <w:tab/>
            </w:r>
            <w:r w:rsidR="00181C36">
              <w:rPr>
                <w:noProof/>
                <w:webHidden/>
              </w:rPr>
              <w:fldChar w:fldCharType="begin"/>
            </w:r>
            <w:r w:rsidR="00181C36">
              <w:rPr>
                <w:noProof/>
                <w:webHidden/>
              </w:rPr>
              <w:instrText xml:space="preserve"> PAGEREF _Toc87884908 \h </w:instrText>
            </w:r>
            <w:r w:rsidR="00181C36">
              <w:rPr>
                <w:noProof/>
                <w:webHidden/>
              </w:rPr>
            </w:r>
            <w:r w:rsidR="00181C36">
              <w:rPr>
                <w:noProof/>
                <w:webHidden/>
              </w:rPr>
              <w:fldChar w:fldCharType="separate"/>
            </w:r>
            <w:r w:rsidR="00181C36">
              <w:rPr>
                <w:noProof/>
                <w:webHidden/>
              </w:rPr>
              <w:t>4</w:t>
            </w:r>
            <w:r w:rsidR="00181C36">
              <w:rPr>
                <w:noProof/>
                <w:webHidden/>
              </w:rPr>
              <w:fldChar w:fldCharType="end"/>
            </w:r>
          </w:hyperlink>
        </w:p>
        <w:p w14:paraId="507E06A0" w14:textId="2D6C54D2" w:rsidR="00181C36" w:rsidRDefault="001A0F81">
          <w:pPr>
            <w:pStyle w:val="TDC1"/>
            <w:tabs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szCs w:val="22"/>
              <w:lang w:val="es-HN" w:eastAsia="es-HN"/>
            </w:rPr>
          </w:pPr>
          <w:hyperlink w:anchor="_Toc87884909" w:history="1">
            <w:r w:rsidR="00181C36" w:rsidRPr="007258F0">
              <w:rPr>
                <w:rStyle w:val="Hipervnculo"/>
                <w:noProof/>
                <w:lang w:val="es-HN"/>
              </w:rPr>
              <w:t>4. Anexos</w:t>
            </w:r>
            <w:r w:rsidR="00181C36">
              <w:rPr>
                <w:noProof/>
                <w:webHidden/>
              </w:rPr>
              <w:tab/>
            </w:r>
            <w:r w:rsidR="00181C36">
              <w:rPr>
                <w:noProof/>
                <w:webHidden/>
              </w:rPr>
              <w:fldChar w:fldCharType="begin"/>
            </w:r>
            <w:r w:rsidR="00181C36">
              <w:rPr>
                <w:noProof/>
                <w:webHidden/>
              </w:rPr>
              <w:instrText xml:space="preserve"> PAGEREF _Toc87884909 \h </w:instrText>
            </w:r>
            <w:r w:rsidR="00181C36">
              <w:rPr>
                <w:noProof/>
                <w:webHidden/>
              </w:rPr>
            </w:r>
            <w:r w:rsidR="00181C36">
              <w:rPr>
                <w:noProof/>
                <w:webHidden/>
              </w:rPr>
              <w:fldChar w:fldCharType="separate"/>
            </w:r>
            <w:r w:rsidR="00181C36">
              <w:rPr>
                <w:noProof/>
                <w:webHidden/>
              </w:rPr>
              <w:t>5</w:t>
            </w:r>
            <w:r w:rsidR="00181C36">
              <w:rPr>
                <w:noProof/>
                <w:webHidden/>
              </w:rPr>
              <w:fldChar w:fldCharType="end"/>
            </w:r>
          </w:hyperlink>
        </w:p>
        <w:p w14:paraId="7F282D5D" w14:textId="63C5FB01" w:rsidR="00C6104B" w:rsidRPr="00D63155" w:rsidRDefault="00C6104B">
          <w:pPr>
            <w:rPr>
              <w:lang w:val="es-HN"/>
            </w:rPr>
          </w:pPr>
          <w:r w:rsidRPr="00CC429F">
            <w:rPr>
              <w:b/>
              <w:bCs/>
              <w:lang w:val="es-HN"/>
            </w:rPr>
            <w:fldChar w:fldCharType="end"/>
          </w:r>
        </w:p>
      </w:sdtContent>
    </w:sdt>
    <w:p w14:paraId="436147B7" w14:textId="77777777" w:rsidR="00DE0A21" w:rsidRPr="00D63155" w:rsidRDefault="00DE0A21">
      <w:pPr>
        <w:spacing w:after="160" w:line="259" w:lineRule="auto"/>
        <w:jc w:val="left"/>
        <w:rPr>
          <w:lang w:val="es-HN"/>
        </w:rPr>
      </w:pPr>
      <w:r w:rsidRPr="00D63155">
        <w:rPr>
          <w:lang w:val="es-HN"/>
        </w:rPr>
        <w:br w:type="page"/>
      </w:r>
    </w:p>
    <w:p w14:paraId="060905EF" w14:textId="77777777" w:rsidR="00603618" w:rsidRPr="00D63155" w:rsidRDefault="00C6104B" w:rsidP="008A7366">
      <w:pPr>
        <w:pStyle w:val="Ttulo1"/>
        <w:rPr>
          <w:lang w:val="es-HN"/>
        </w:rPr>
      </w:pPr>
      <w:bookmarkStart w:id="0" w:name="_Toc87884906"/>
      <w:r w:rsidRPr="00D63155">
        <w:rPr>
          <w:lang w:val="es-HN"/>
        </w:rPr>
        <w:lastRenderedPageBreak/>
        <w:t>1.</w:t>
      </w:r>
      <w:r w:rsidR="008A7366" w:rsidRPr="00D63155">
        <w:rPr>
          <w:lang w:val="es-HN"/>
        </w:rPr>
        <w:t xml:space="preserve"> </w:t>
      </w:r>
      <w:r w:rsidR="00EF101F" w:rsidRPr="00D63155">
        <w:rPr>
          <w:lang w:val="es-HN"/>
        </w:rPr>
        <w:t>Resumen Ejecutivo</w:t>
      </w:r>
      <w:bookmarkEnd w:id="0"/>
    </w:p>
    <w:p w14:paraId="23355C1F" w14:textId="69936604" w:rsidR="00603618" w:rsidRPr="003B23E3" w:rsidRDefault="00EF101F" w:rsidP="00EF101F">
      <w:pPr>
        <w:rPr>
          <w:i/>
          <w:iCs/>
          <w:lang w:val="es-HN"/>
        </w:rPr>
      </w:pPr>
      <w:r w:rsidRPr="003B23E3">
        <w:rPr>
          <w:i/>
          <w:iCs/>
          <w:lang w:val="es-HN"/>
        </w:rPr>
        <w:t xml:space="preserve">El resumen ejecutivo debe entregar de manera concisa y general los objetivos y alcance del </w:t>
      </w:r>
      <w:r w:rsidR="003A46AC">
        <w:rPr>
          <w:i/>
          <w:iCs/>
          <w:lang w:val="es-HN"/>
        </w:rPr>
        <w:t>informe</w:t>
      </w:r>
      <w:r w:rsidRPr="003B23E3">
        <w:rPr>
          <w:i/>
          <w:iCs/>
          <w:lang w:val="es-HN"/>
        </w:rPr>
        <w:t xml:space="preserve">. Asimismo, debe indicar las </w:t>
      </w:r>
      <w:r w:rsidR="00C5557F" w:rsidRPr="003B23E3">
        <w:rPr>
          <w:i/>
          <w:iCs/>
          <w:lang w:val="es-HN"/>
        </w:rPr>
        <w:t>actividades</w:t>
      </w:r>
      <w:r w:rsidR="00D247A1" w:rsidRPr="003B23E3">
        <w:rPr>
          <w:i/>
          <w:iCs/>
          <w:lang w:val="es-HN"/>
        </w:rPr>
        <w:t xml:space="preserve"> y </w:t>
      </w:r>
      <w:r w:rsidR="003A46AC">
        <w:rPr>
          <w:i/>
          <w:iCs/>
          <w:lang w:val="es-HN"/>
        </w:rPr>
        <w:t>la descripción de su ejecución.</w:t>
      </w:r>
      <w:r w:rsidR="00D247A1" w:rsidRPr="003B23E3">
        <w:rPr>
          <w:i/>
          <w:iCs/>
          <w:lang w:val="es-HN"/>
        </w:rPr>
        <w:t xml:space="preserve"> </w:t>
      </w:r>
      <w:r w:rsidR="005519AB" w:rsidRPr="003B23E3">
        <w:rPr>
          <w:i/>
          <w:iCs/>
          <w:lang w:val="es-HN"/>
        </w:rPr>
        <w:t xml:space="preserve">El resumen ejecutivo debe ser autosuficiente, estar redactado de manera comprensible </w:t>
      </w:r>
      <w:r w:rsidR="003B23E3" w:rsidRPr="003B23E3">
        <w:rPr>
          <w:i/>
          <w:iCs/>
          <w:lang w:val="es-HN"/>
        </w:rPr>
        <w:t xml:space="preserve">y no debe exceder </w:t>
      </w:r>
      <w:r w:rsidR="005519AB" w:rsidRPr="003B23E3">
        <w:rPr>
          <w:i/>
          <w:iCs/>
          <w:lang w:val="es-HN"/>
        </w:rPr>
        <w:t xml:space="preserve">una (1) página. </w:t>
      </w:r>
      <w:bookmarkStart w:id="1" w:name="_Hlk59114238"/>
      <w:r w:rsidR="00D83019" w:rsidRPr="0059569B">
        <w:rPr>
          <w:i/>
          <w:iCs/>
          <w:color w:val="FF0000"/>
          <w:lang w:val="es-HN"/>
        </w:rPr>
        <w:t xml:space="preserve">Suprima este texto al momento de imprimir o presentar la versión final del documento. El formato </w:t>
      </w:r>
      <w:r w:rsidR="004A2480" w:rsidRPr="0059569B">
        <w:rPr>
          <w:i/>
          <w:iCs/>
          <w:color w:val="FF0000"/>
          <w:lang w:val="es-HN"/>
        </w:rPr>
        <w:t xml:space="preserve">de letra </w:t>
      </w:r>
      <w:r w:rsidR="00D83019" w:rsidRPr="0059569B">
        <w:rPr>
          <w:i/>
          <w:iCs/>
          <w:color w:val="FF0000"/>
          <w:lang w:val="es-HN"/>
        </w:rPr>
        <w:t>cursiv</w:t>
      </w:r>
      <w:r w:rsidR="004A2480" w:rsidRPr="0059569B">
        <w:rPr>
          <w:i/>
          <w:iCs/>
          <w:color w:val="FF0000"/>
          <w:lang w:val="es-HN"/>
        </w:rPr>
        <w:t>a</w:t>
      </w:r>
      <w:r w:rsidR="00D83019" w:rsidRPr="0059569B">
        <w:rPr>
          <w:i/>
          <w:iCs/>
          <w:color w:val="FF0000"/>
          <w:lang w:val="es-HN"/>
        </w:rPr>
        <w:t xml:space="preserve"> empleado en las indicaciones de cada </w:t>
      </w:r>
      <w:r w:rsidR="00B9279D" w:rsidRPr="0059569B">
        <w:rPr>
          <w:i/>
          <w:iCs/>
          <w:color w:val="FF0000"/>
          <w:lang w:val="es-HN"/>
        </w:rPr>
        <w:t>sección</w:t>
      </w:r>
      <w:r w:rsidR="00D83019" w:rsidRPr="0059569B">
        <w:rPr>
          <w:i/>
          <w:iCs/>
          <w:color w:val="FF0000"/>
          <w:lang w:val="es-HN"/>
        </w:rPr>
        <w:t xml:space="preserve"> debe convertirse a presentación normal</w:t>
      </w:r>
      <w:r w:rsidR="004A2480" w:rsidRPr="0059569B">
        <w:rPr>
          <w:i/>
          <w:iCs/>
          <w:color w:val="FF0000"/>
          <w:lang w:val="es-HN"/>
        </w:rPr>
        <w:t xml:space="preserve"> </w:t>
      </w:r>
      <w:r w:rsidR="0059569B">
        <w:rPr>
          <w:i/>
          <w:iCs/>
          <w:color w:val="FF0000"/>
          <w:lang w:val="es-HN"/>
        </w:rPr>
        <w:t>en</w:t>
      </w:r>
      <w:r w:rsidR="004A2480" w:rsidRPr="0059569B">
        <w:rPr>
          <w:i/>
          <w:iCs/>
          <w:color w:val="FF0000"/>
          <w:lang w:val="es-HN"/>
        </w:rPr>
        <w:t xml:space="preserve"> la versión final del documento</w:t>
      </w:r>
      <w:r w:rsidR="00D83019" w:rsidRPr="0059569B">
        <w:rPr>
          <w:i/>
          <w:iCs/>
          <w:color w:val="FF0000"/>
          <w:lang w:val="es-HN"/>
        </w:rPr>
        <w:t>.</w:t>
      </w:r>
      <w:r w:rsidR="00D83019" w:rsidRPr="00B9279D">
        <w:rPr>
          <w:i/>
          <w:iCs/>
          <w:color w:val="FF0000"/>
          <w:lang w:val="es-HN"/>
        </w:rPr>
        <w:t xml:space="preserve"> </w:t>
      </w:r>
      <w:bookmarkEnd w:id="1"/>
    </w:p>
    <w:p w14:paraId="511BD0E0" w14:textId="77777777" w:rsidR="00301750" w:rsidRDefault="00301750" w:rsidP="00EF101F">
      <w:pPr>
        <w:rPr>
          <w:lang w:val="es-HN"/>
        </w:rPr>
      </w:pPr>
    </w:p>
    <w:p w14:paraId="74A83F4D" w14:textId="3F16C121" w:rsidR="00615145" w:rsidRPr="00B15BA6" w:rsidRDefault="00CC429F" w:rsidP="00B15BA6">
      <w:pPr>
        <w:pStyle w:val="Descripcin"/>
        <w:keepNext/>
        <w:jc w:val="center"/>
        <w:rPr>
          <w:b/>
          <w:bCs/>
          <w:color w:val="auto"/>
          <w:sz w:val="20"/>
          <w:szCs w:val="12"/>
        </w:rPr>
      </w:pPr>
      <w:bookmarkStart w:id="2" w:name="_Hlk59114333"/>
      <w:r w:rsidRPr="007B3C74">
        <w:rPr>
          <w:color w:val="auto"/>
          <w:sz w:val="20"/>
          <w:szCs w:val="12"/>
        </w:rPr>
        <w:t xml:space="preserve">Tabla </w:t>
      </w:r>
      <w:r w:rsidRPr="007B3C74">
        <w:rPr>
          <w:color w:val="auto"/>
          <w:sz w:val="20"/>
          <w:szCs w:val="12"/>
        </w:rPr>
        <w:fldChar w:fldCharType="begin"/>
      </w:r>
      <w:r w:rsidRPr="007B3C74">
        <w:rPr>
          <w:color w:val="auto"/>
          <w:sz w:val="20"/>
          <w:szCs w:val="12"/>
        </w:rPr>
        <w:instrText xml:space="preserve"> SEQ Tabla \* ARABIC </w:instrText>
      </w:r>
      <w:r w:rsidRPr="007B3C74">
        <w:rPr>
          <w:color w:val="auto"/>
          <w:sz w:val="20"/>
          <w:szCs w:val="12"/>
        </w:rPr>
        <w:fldChar w:fldCharType="separate"/>
      </w:r>
      <w:r w:rsidR="00510E16" w:rsidRPr="007B3C74">
        <w:rPr>
          <w:noProof/>
          <w:color w:val="auto"/>
          <w:sz w:val="20"/>
          <w:szCs w:val="12"/>
        </w:rPr>
        <w:t>1</w:t>
      </w:r>
      <w:r w:rsidRPr="007B3C74">
        <w:rPr>
          <w:color w:val="auto"/>
          <w:sz w:val="20"/>
          <w:szCs w:val="12"/>
        </w:rPr>
        <w:fldChar w:fldCharType="end"/>
      </w:r>
      <w:r w:rsidR="00C5557F" w:rsidRPr="008D0D7D">
        <w:rPr>
          <w:sz w:val="20"/>
          <w:szCs w:val="12"/>
        </w:rPr>
        <w:t xml:space="preserve"> </w:t>
      </w:r>
      <w:r w:rsidRPr="002006F9">
        <w:rPr>
          <w:b/>
          <w:bCs/>
          <w:color w:val="auto"/>
          <w:sz w:val="20"/>
          <w:szCs w:val="12"/>
        </w:rPr>
        <w:t>Resumen Ejecutivo</w:t>
      </w:r>
      <w:r w:rsidR="00B15BA6">
        <w:rPr>
          <w:b/>
          <w:bCs/>
          <w:color w:val="auto"/>
          <w:sz w:val="20"/>
          <w:szCs w:val="12"/>
        </w:rPr>
        <w:t xml:space="preserve"> </w:t>
      </w:r>
      <w:r w:rsidR="00B15BA6" w:rsidRPr="00B15BA6">
        <w:rPr>
          <w:b/>
          <w:bCs/>
          <w:color w:val="auto"/>
          <w:sz w:val="20"/>
          <w:szCs w:val="12"/>
        </w:rPr>
        <w:t>Informe de Justificación para la Suspensión Temporal de Operaciones Mineras</w:t>
      </w:r>
    </w:p>
    <w:tbl>
      <w:tblPr>
        <w:tblStyle w:val="Cuadrculaclara-nfasis5"/>
        <w:tblW w:w="9563" w:type="dxa"/>
        <w:tblInd w:w="-294" w:type="dxa"/>
        <w:tblLook w:val="04A0" w:firstRow="1" w:lastRow="0" w:firstColumn="1" w:lastColumn="0" w:noHBand="0" w:noVBand="1"/>
      </w:tblPr>
      <w:tblGrid>
        <w:gridCol w:w="9563"/>
      </w:tblGrid>
      <w:tr w:rsidR="00DE0A21" w:rsidRPr="00D63155" w14:paraId="5CB567B9" w14:textId="77777777" w:rsidTr="006151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3" w:type="dxa"/>
          </w:tcPr>
          <w:bookmarkEnd w:id="2"/>
          <w:p w14:paraId="5EB83AD2" w14:textId="77777777" w:rsidR="00C6104B" w:rsidRPr="007F6604" w:rsidRDefault="00C6104B" w:rsidP="00BB7CC1">
            <w:pPr>
              <w:jc w:val="center"/>
              <w:rPr>
                <w:bCs w:val="0"/>
                <w:sz w:val="24"/>
                <w:lang w:val="es-HN"/>
              </w:rPr>
            </w:pPr>
            <w:r w:rsidRPr="007F6604">
              <w:rPr>
                <w:bCs w:val="0"/>
                <w:sz w:val="24"/>
                <w:lang w:val="es-HN"/>
              </w:rPr>
              <w:t>Resumen ejecutivo</w:t>
            </w:r>
          </w:p>
        </w:tc>
      </w:tr>
      <w:tr w:rsidR="00C80FBB" w:rsidRPr="00D63155" w14:paraId="339DCA83" w14:textId="77777777" w:rsidTr="00615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3" w:type="dxa"/>
          </w:tcPr>
          <w:p w14:paraId="680C1C12" w14:textId="1F390BA8" w:rsidR="00C80FBB" w:rsidRPr="00B972A8" w:rsidRDefault="00A57202" w:rsidP="00A57202">
            <w:pPr>
              <w:rPr>
                <w:sz w:val="24"/>
                <w:lang w:val="es-HN"/>
              </w:rPr>
            </w:pPr>
            <w:r w:rsidRPr="00B972A8">
              <w:rPr>
                <w:sz w:val="24"/>
                <w:lang w:val="es-HN"/>
              </w:rPr>
              <w:t xml:space="preserve">1.1 Indique el motivo principal que sustente la solicitud de suspensión </w:t>
            </w:r>
          </w:p>
        </w:tc>
      </w:tr>
      <w:tr w:rsidR="00A57202" w:rsidRPr="00D63155" w14:paraId="14BE5A66" w14:textId="77777777" w:rsidTr="0061514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3" w:type="dxa"/>
          </w:tcPr>
          <w:p w14:paraId="3F435270" w14:textId="5AC80234" w:rsidR="00A57202" w:rsidRPr="00A57202" w:rsidRDefault="00A57202" w:rsidP="00A57202">
            <w:pPr>
              <w:rPr>
                <w:b w:val="0"/>
                <w:i/>
                <w:sz w:val="24"/>
                <w:lang w:val="es-HN"/>
              </w:rPr>
            </w:pPr>
            <w:r>
              <w:rPr>
                <w:b w:val="0"/>
                <w:i/>
                <w:sz w:val="24"/>
                <w:lang w:val="es-HN"/>
              </w:rPr>
              <w:t>En este apartado debe señalar cual es la causa principal de su solicitud de suspensión de operaciones mineras indicando si se debe a las c</w:t>
            </w:r>
            <w:r w:rsidR="00FF10D1">
              <w:rPr>
                <w:b w:val="0"/>
                <w:i/>
                <w:sz w:val="24"/>
                <w:lang w:val="es-HN"/>
              </w:rPr>
              <w:t>ondiciones de mercado nacional/</w:t>
            </w:r>
            <w:r w:rsidRPr="00A57202">
              <w:rPr>
                <w:b w:val="0"/>
                <w:i/>
                <w:sz w:val="24"/>
                <w:lang w:val="es-HN"/>
              </w:rPr>
              <w:t>internacional</w:t>
            </w:r>
            <w:r>
              <w:rPr>
                <w:b w:val="0"/>
                <w:i/>
                <w:sz w:val="24"/>
                <w:lang w:val="es-HN"/>
              </w:rPr>
              <w:t xml:space="preserve"> o</w:t>
            </w:r>
            <w:r w:rsidRPr="00FF10D1">
              <w:rPr>
                <w:b w:val="0"/>
                <w:i/>
                <w:sz w:val="24"/>
                <w:lang w:val="es-HN"/>
              </w:rPr>
              <w:t xml:space="preserve"> </w:t>
            </w:r>
            <w:r w:rsidR="00FF10D1" w:rsidRPr="00FF10D1">
              <w:rPr>
                <w:b w:val="0"/>
                <w:i/>
                <w:sz w:val="24"/>
                <w:lang w:val="es-HN"/>
              </w:rPr>
              <w:t xml:space="preserve">por </w:t>
            </w:r>
            <w:r w:rsidR="00FF10D1">
              <w:rPr>
                <w:b w:val="0"/>
                <w:i/>
                <w:sz w:val="24"/>
                <w:lang w:val="es-HN"/>
              </w:rPr>
              <w:t>caso fortuito/</w:t>
            </w:r>
            <w:r w:rsidRPr="00A57202">
              <w:rPr>
                <w:b w:val="0"/>
                <w:i/>
                <w:sz w:val="24"/>
                <w:lang w:val="es-HN"/>
              </w:rPr>
              <w:t>fuerza mayor</w:t>
            </w:r>
            <w:r>
              <w:rPr>
                <w:b w:val="0"/>
                <w:i/>
                <w:sz w:val="24"/>
                <w:lang w:val="es-HN"/>
              </w:rPr>
              <w:t xml:space="preserve">. </w:t>
            </w:r>
          </w:p>
        </w:tc>
      </w:tr>
      <w:tr w:rsidR="00A57202" w:rsidRPr="00D63155" w14:paraId="0411BA33" w14:textId="77777777" w:rsidTr="00615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3" w:type="dxa"/>
          </w:tcPr>
          <w:p w14:paraId="6AF2EA41" w14:textId="2A446EEE" w:rsidR="00A57202" w:rsidRPr="00B972A8" w:rsidRDefault="00A57202" w:rsidP="00B972A8">
            <w:pPr>
              <w:rPr>
                <w:sz w:val="24"/>
                <w:lang w:val="es-HN"/>
              </w:rPr>
            </w:pPr>
            <w:r w:rsidRPr="00B972A8">
              <w:rPr>
                <w:sz w:val="24"/>
                <w:lang w:val="es-HN"/>
              </w:rPr>
              <w:t xml:space="preserve">1.2 </w:t>
            </w:r>
            <w:r w:rsidR="00B972A8" w:rsidRPr="00B972A8">
              <w:rPr>
                <w:sz w:val="24"/>
                <w:lang w:val="es-HN"/>
              </w:rPr>
              <w:t>Indique la fase en que se encuentra el proyecto</w:t>
            </w:r>
            <w:r w:rsidR="00B972A8">
              <w:rPr>
                <w:sz w:val="24"/>
                <w:lang w:val="es-HN"/>
              </w:rPr>
              <w:t xml:space="preserve"> minero </w:t>
            </w:r>
          </w:p>
        </w:tc>
      </w:tr>
      <w:tr w:rsidR="00A57202" w:rsidRPr="00D63155" w14:paraId="1C0874FA" w14:textId="77777777" w:rsidTr="0061514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3" w:type="dxa"/>
          </w:tcPr>
          <w:p w14:paraId="6CEB5AD4" w14:textId="3E8AD657" w:rsidR="00A57202" w:rsidRPr="004A2480" w:rsidRDefault="00A57202" w:rsidP="00B972A8">
            <w:pPr>
              <w:rPr>
                <w:b w:val="0"/>
                <w:i/>
                <w:iCs/>
                <w:sz w:val="24"/>
                <w:lang w:val="es-HN"/>
              </w:rPr>
            </w:pPr>
            <w:r w:rsidRPr="004A2480">
              <w:rPr>
                <w:b w:val="0"/>
                <w:i/>
                <w:iCs/>
                <w:sz w:val="24"/>
                <w:lang w:val="es-HN"/>
              </w:rPr>
              <w:t xml:space="preserve">En este apartado </w:t>
            </w:r>
            <w:r w:rsidR="00B972A8">
              <w:rPr>
                <w:b w:val="0"/>
                <w:i/>
                <w:iCs/>
                <w:sz w:val="24"/>
                <w:lang w:val="es-HN"/>
              </w:rPr>
              <w:t xml:space="preserve">debe indicar la fase y/o etapa en que se encuentra el proyecto conforme al Programa de Trabajo aprobado por la Autoridad Minera. </w:t>
            </w:r>
          </w:p>
        </w:tc>
      </w:tr>
      <w:tr w:rsidR="00A57202" w:rsidRPr="00D63155" w14:paraId="1AC18E98" w14:textId="77777777" w:rsidTr="00615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3" w:type="dxa"/>
          </w:tcPr>
          <w:p w14:paraId="71EC8BF1" w14:textId="7D321088" w:rsidR="00A57202" w:rsidRPr="00B972A8" w:rsidRDefault="00A57202" w:rsidP="00B972A8">
            <w:pPr>
              <w:jc w:val="left"/>
              <w:rPr>
                <w:i/>
                <w:iCs/>
                <w:sz w:val="24"/>
                <w:lang w:val="es-HN"/>
              </w:rPr>
            </w:pPr>
            <w:r w:rsidRPr="00B972A8">
              <w:rPr>
                <w:sz w:val="24"/>
                <w:lang w:val="es-HN"/>
              </w:rPr>
              <w:t xml:space="preserve">1.3 </w:t>
            </w:r>
            <w:r w:rsidR="00B972A8" w:rsidRPr="00B972A8">
              <w:rPr>
                <w:sz w:val="24"/>
                <w:lang w:val="es-HN"/>
              </w:rPr>
              <w:t xml:space="preserve">Indique el monto de inversión ejecutado a la fecha </w:t>
            </w:r>
          </w:p>
        </w:tc>
      </w:tr>
      <w:tr w:rsidR="00010435" w:rsidRPr="00D63155" w14:paraId="781C3910" w14:textId="77777777" w:rsidTr="0061514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3" w:type="dxa"/>
          </w:tcPr>
          <w:p w14:paraId="3BC46324" w14:textId="0C00926C" w:rsidR="00010435" w:rsidRPr="00B972A8" w:rsidRDefault="00010435" w:rsidP="00010435">
            <w:pPr>
              <w:jc w:val="left"/>
              <w:rPr>
                <w:sz w:val="24"/>
                <w:lang w:val="es-HN"/>
              </w:rPr>
            </w:pPr>
            <w:r>
              <w:rPr>
                <w:b w:val="0"/>
                <w:i/>
                <w:iCs/>
                <w:sz w:val="24"/>
                <w:lang w:val="es-HN"/>
              </w:rPr>
              <w:t xml:space="preserve">En este apartado debe indicar los montos invertidos a la fecha según la fase y/o etapa del proyecto. </w:t>
            </w:r>
          </w:p>
        </w:tc>
      </w:tr>
      <w:tr w:rsidR="00010435" w:rsidRPr="00D63155" w14:paraId="34F0B626" w14:textId="77777777" w:rsidTr="00615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3" w:type="dxa"/>
          </w:tcPr>
          <w:p w14:paraId="45CF18A1" w14:textId="100A47A6" w:rsidR="00010435" w:rsidRPr="0048213F" w:rsidRDefault="00010435" w:rsidP="00010435">
            <w:pPr>
              <w:jc w:val="left"/>
              <w:rPr>
                <w:sz w:val="24"/>
                <w:lang w:val="es-HN"/>
              </w:rPr>
            </w:pPr>
            <w:r w:rsidRPr="0048213F">
              <w:rPr>
                <w:iCs/>
                <w:sz w:val="24"/>
                <w:lang w:val="es-HN"/>
              </w:rPr>
              <w:t xml:space="preserve">1.4 Indique el tiempo por el que solicita la suspensión (en años) </w:t>
            </w:r>
          </w:p>
        </w:tc>
      </w:tr>
      <w:tr w:rsidR="00010435" w:rsidRPr="00D63155" w14:paraId="65F05EFB" w14:textId="77777777" w:rsidTr="0061514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3" w:type="dxa"/>
          </w:tcPr>
          <w:p w14:paraId="5866419F" w14:textId="7A4EB3B8" w:rsidR="00010435" w:rsidRPr="00A42049" w:rsidRDefault="00010435" w:rsidP="00010435">
            <w:pPr>
              <w:jc w:val="left"/>
              <w:rPr>
                <w:b w:val="0"/>
                <w:i/>
                <w:sz w:val="24"/>
                <w:lang w:val="es-HN"/>
              </w:rPr>
            </w:pPr>
            <w:r w:rsidRPr="00B972A8">
              <w:rPr>
                <w:b w:val="0"/>
                <w:i/>
                <w:iCs/>
                <w:sz w:val="24"/>
                <w:lang w:val="es-HN"/>
              </w:rPr>
              <w:t xml:space="preserve">En este apartado debe </w:t>
            </w:r>
            <w:r>
              <w:rPr>
                <w:b w:val="0"/>
                <w:i/>
                <w:iCs/>
                <w:sz w:val="24"/>
                <w:lang w:val="es-HN"/>
              </w:rPr>
              <w:t>señalar el tiempo en años por el que solicita la suspensión. Considere que e</w:t>
            </w:r>
            <w:r w:rsidRPr="00B972A8">
              <w:rPr>
                <w:b w:val="0"/>
                <w:i/>
                <w:iCs/>
                <w:sz w:val="24"/>
                <w:lang w:val="es-HN"/>
              </w:rPr>
              <w:t>n ningún caso la suspensión de actividades mineras será mayor a cuatro (4) años,</w:t>
            </w:r>
            <w:r>
              <w:rPr>
                <w:b w:val="0"/>
                <w:i/>
                <w:iCs/>
                <w:sz w:val="24"/>
                <w:lang w:val="es-HN"/>
              </w:rPr>
              <w:t xml:space="preserve"> </w:t>
            </w:r>
            <w:r w:rsidRPr="00B972A8">
              <w:rPr>
                <w:b w:val="0"/>
                <w:i/>
                <w:iCs/>
                <w:sz w:val="24"/>
                <w:lang w:val="es-HN"/>
              </w:rPr>
              <w:t xml:space="preserve">de conformidad al segundo párrafo del Artículo 28 de </w:t>
            </w:r>
            <w:r>
              <w:rPr>
                <w:b w:val="0"/>
                <w:i/>
                <w:iCs/>
                <w:sz w:val="24"/>
                <w:lang w:val="es-HN"/>
              </w:rPr>
              <w:t xml:space="preserve">la Ley de Minería. </w:t>
            </w:r>
          </w:p>
        </w:tc>
      </w:tr>
      <w:tr w:rsidR="00010435" w:rsidRPr="00D63155" w14:paraId="1B5A1E0D" w14:textId="77777777" w:rsidTr="00615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3" w:type="dxa"/>
          </w:tcPr>
          <w:p w14:paraId="1C6CF75B" w14:textId="09F3DAB0" w:rsidR="00010435" w:rsidRPr="00B972A8" w:rsidRDefault="00010435" w:rsidP="00010435">
            <w:pPr>
              <w:jc w:val="left"/>
              <w:rPr>
                <w:sz w:val="24"/>
                <w:lang w:val="es-HN"/>
              </w:rPr>
            </w:pPr>
            <w:r>
              <w:rPr>
                <w:sz w:val="24"/>
                <w:lang w:val="es-HN"/>
              </w:rPr>
              <w:t>1.5 Indique las fases/etapas y/o actividades que serán suspendidas según el Programa de Trabajo Aprobado</w:t>
            </w:r>
          </w:p>
        </w:tc>
      </w:tr>
      <w:tr w:rsidR="00010435" w:rsidRPr="00D63155" w14:paraId="0B45E3E1" w14:textId="77777777" w:rsidTr="0061514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3" w:type="dxa"/>
          </w:tcPr>
          <w:p w14:paraId="467ED889" w14:textId="2426A8C4" w:rsidR="00010435" w:rsidRDefault="00010435" w:rsidP="0048213F">
            <w:pPr>
              <w:jc w:val="left"/>
              <w:rPr>
                <w:sz w:val="24"/>
                <w:lang w:val="es-HN"/>
              </w:rPr>
            </w:pPr>
            <w:r w:rsidRPr="00010435">
              <w:rPr>
                <w:b w:val="0"/>
                <w:i/>
                <w:iCs/>
                <w:sz w:val="24"/>
                <w:lang w:val="es-HN"/>
              </w:rPr>
              <w:t xml:space="preserve">En este apartado debe indicar </w:t>
            </w:r>
            <w:r>
              <w:rPr>
                <w:b w:val="0"/>
                <w:i/>
                <w:iCs/>
                <w:sz w:val="24"/>
                <w:lang w:val="es-HN"/>
              </w:rPr>
              <w:t>el listado de etapas</w:t>
            </w:r>
            <w:r w:rsidR="0048213F">
              <w:rPr>
                <w:b w:val="0"/>
                <w:i/>
                <w:iCs/>
                <w:sz w:val="24"/>
                <w:lang w:val="es-HN"/>
              </w:rPr>
              <w:t>/actividades</w:t>
            </w:r>
            <w:r>
              <w:rPr>
                <w:b w:val="0"/>
                <w:i/>
                <w:iCs/>
                <w:sz w:val="24"/>
                <w:lang w:val="es-HN"/>
              </w:rPr>
              <w:t xml:space="preserve"> que serán suspendidas en el periodo </w:t>
            </w:r>
            <w:r w:rsidR="0048213F">
              <w:rPr>
                <w:b w:val="0"/>
                <w:i/>
                <w:iCs/>
                <w:sz w:val="24"/>
                <w:lang w:val="es-HN"/>
              </w:rPr>
              <w:t>solicitado</w:t>
            </w:r>
            <w:r>
              <w:rPr>
                <w:b w:val="0"/>
                <w:i/>
                <w:iCs/>
                <w:sz w:val="24"/>
                <w:lang w:val="es-HN"/>
              </w:rPr>
              <w:t xml:space="preserve">. </w:t>
            </w:r>
          </w:p>
        </w:tc>
      </w:tr>
    </w:tbl>
    <w:p w14:paraId="4A665B7E" w14:textId="77777777" w:rsidR="00C6104B" w:rsidRPr="00D63155" w:rsidRDefault="00C6104B" w:rsidP="00EF101F">
      <w:pPr>
        <w:rPr>
          <w:lang w:val="es-HN"/>
        </w:rPr>
      </w:pPr>
    </w:p>
    <w:p w14:paraId="53D0DF97" w14:textId="77777777" w:rsidR="005519AB" w:rsidRPr="00D63155" w:rsidRDefault="005519AB" w:rsidP="00EF101F">
      <w:pPr>
        <w:rPr>
          <w:lang w:val="es-HN"/>
        </w:rPr>
      </w:pPr>
    </w:p>
    <w:p w14:paraId="45F18788" w14:textId="7FF2AD89" w:rsidR="0097793E" w:rsidRDefault="00A7686F" w:rsidP="003023C6">
      <w:pPr>
        <w:pStyle w:val="Ttulo1"/>
        <w:rPr>
          <w:lang w:val="es-HN"/>
        </w:rPr>
      </w:pPr>
      <w:bookmarkStart w:id="3" w:name="_Toc87884907"/>
      <w:r w:rsidRPr="00D63155">
        <w:rPr>
          <w:lang w:val="es-HN"/>
        </w:rPr>
        <w:t>2.</w:t>
      </w:r>
      <w:r w:rsidR="002F0050" w:rsidRPr="003023C6">
        <w:rPr>
          <w:lang w:val="es-HN"/>
        </w:rPr>
        <w:t xml:space="preserve"> </w:t>
      </w:r>
      <w:r w:rsidR="0097793E">
        <w:rPr>
          <w:lang w:val="es-HN"/>
        </w:rPr>
        <w:t xml:space="preserve">Antecedentes Generales </w:t>
      </w:r>
      <w:r w:rsidR="00010435">
        <w:rPr>
          <w:lang w:val="es-HN"/>
        </w:rPr>
        <w:t>de la suspensión</w:t>
      </w:r>
      <w:bookmarkEnd w:id="3"/>
      <w:r w:rsidR="00010435">
        <w:rPr>
          <w:lang w:val="es-HN"/>
        </w:rPr>
        <w:t xml:space="preserve"> </w:t>
      </w:r>
    </w:p>
    <w:p w14:paraId="40BB93C6" w14:textId="43AAD0D7" w:rsidR="0097793E" w:rsidRDefault="0097793E" w:rsidP="0097793E">
      <w:pPr>
        <w:rPr>
          <w:i/>
          <w:iCs/>
          <w:color w:val="FF0000"/>
          <w:sz w:val="24"/>
          <w:szCs w:val="22"/>
          <w:lang w:val="es-HN"/>
        </w:rPr>
      </w:pPr>
      <w:r w:rsidRPr="003728B7">
        <w:rPr>
          <w:i/>
          <w:iCs/>
          <w:sz w:val="24"/>
          <w:szCs w:val="22"/>
          <w:lang w:val="es-HN"/>
        </w:rPr>
        <w:t>En este apartado debe indicar los</w:t>
      </w:r>
      <w:r w:rsidRPr="0097793E">
        <w:t xml:space="preserve"> </w:t>
      </w:r>
      <w:r>
        <w:rPr>
          <w:i/>
          <w:iCs/>
          <w:sz w:val="24"/>
          <w:szCs w:val="22"/>
          <w:lang w:val="es-HN"/>
        </w:rPr>
        <w:t xml:space="preserve">antecedentes </w:t>
      </w:r>
      <w:r w:rsidR="00010435">
        <w:rPr>
          <w:i/>
          <w:iCs/>
          <w:sz w:val="24"/>
          <w:szCs w:val="22"/>
          <w:lang w:val="es-HN"/>
        </w:rPr>
        <w:t xml:space="preserve">generales que dan pie a la suspensión considerando la naturaleza </w:t>
      </w:r>
      <w:r w:rsidR="00B972A8">
        <w:rPr>
          <w:i/>
          <w:iCs/>
          <w:sz w:val="24"/>
          <w:szCs w:val="22"/>
          <w:lang w:val="es-HN"/>
        </w:rPr>
        <w:t xml:space="preserve">del derecho minero. </w:t>
      </w:r>
      <w:r w:rsidRPr="0097793E">
        <w:rPr>
          <w:i/>
          <w:iCs/>
          <w:sz w:val="24"/>
          <w:szCs w:val="22"/>
          <w:lang w:val="es-HN"/>
        </w:rPr>
        <w:t>Para este apartado, los formatos, tablas, secciones y metodologías a detallar son de libre uso por cada empresa.</w:t>
      </w:r>
      <w:r>
        <w:rPr>
          <w:i/>
          <w:iCs/>
          <w:sz w:val="24"/>
          <w:szCs w:val="22"/>
          <w:lang w:val="es-HN"/>
        </w:rPr>
        <w:t xml:space="preserve"> </w:t>
      </w:r>
      <w:r w:rsidRPr="00014D97">
        <w:rPr>
          <w:i/>
          <w:iCs/>
          <w:color w:val="FF0000"/>
          <w:sz w:val="24"/>
          <w:szCs w:val="22"/>
          <w:lang w:val="es-HN"/>
        </w:rPr>
        <w:t>Suprima este texto al momento de imprimir o presentar la versión final del documento. El formato de letra cursiva empleado en las indicaciones de cada sección debe convertirse a presentación normal al momento de presentar la versión final del documento.</w:t>
      </w:r>
    </w:p>
    <w:p w14:paraId="4814FBB3" w14:textId="77777777" w:rsidR="0097793E" w:rsidRPr="0097793E" w:rsidRDefault="0097793E" w:rsidP="0097793E">
      <w:pPr>
        <w:rPr>
          <w:lang w:val="es-HN"/>
        </w:rPr>
      </w:pPr>
    </w:p>
    <w:p w14:paraId="2AEAEC4B" w14:textId="77777777" w:rsidR="0097793E" w:rsidRPr="0097793E" w:rsidRDefault="0097793E" w:rsidP="0097793E">
      <w:pPr>
        <w:rPr>
          <w:lang w:val="es-HN"/>
        </w:rPr>
      </w:pPr>
    </w:p>
    <w:p w14:paraId="37A99E03" w14:textId="342F8E81" w:rsidR="002F0050" w:rsidRDefault="0097793E" w:rsidP="003023C6">
      <w:pPr>
        <w:pStyle w:val="Ttulo1"/>
        <w:rPr>
          <w:lang w:val="es-HN"/>
        </w:rPr>
      </w:pPr>
      <w:bookmarkStart w:id="4" w:name="_Toc87884908"/>
      <w:r>
        <w:rPr>
          <w:lang w:val="es-HN"/>
        </w:rPr>
        <w:t xml:space="preserve">3. </w:t>
      </w:r>
      <w:r w:rsidR="00010435">
        <w:rPr>
          <w:lang w:val="es-HN"/>
        </w:rPr>
        <w:t xml:space="preserve">Detalle de los motivos </w:t>
      </w:r>
      <w:r w:rsidR="003728B7" w:rsidRPr="003B04E6">
        <w:rPr>
          <w:lang w:val="es-HN"/>
        </w:rPr>
        <w:t>que</w:t>
      </w:r>
      <w:r w:rsidR="003B04E6" w:rsidRPr="003B04E6">
        <w:rPr>
          <w:lang w:val="es-HN"/>
        </w:rPr>
        <w:t xml:space="preserve"> dan sustento a la </w:t>
      </w:r>
      <w:r w:rsidR="00953073">
        <w:rPr>
          <w:lang w:val="es-HN"/>
        </w:rPr>
        <w:t>Suspensión</w:t>
      </w:r>
      <w:bookmarkEnd w:id="4"/>
      <w:r w:rsidR="00953073">
        <w:rPr>
          <w:lang w:val="es-HN"/>
        </w:rPr>
        <w:t xml:space="preserve"> </w:t>
      </w:r>
    </w:p>
    <w:p w14:paraId="4D46B675" w14:textId="36E92D92" w:rsidR="001F00D4" w:rsidRDefault="003728B7" w:rsidP="003278D6">
      <w:pPr>
        <w:rPr>
          <w:i/>
          <w:iCs/>
          <w:sz w:val="24"/>
          <w:szCs w:val="22"/>
          <w:lang w:val="es-HN"/>
        </w:rPr>
      </w:pPr>
      <w:r w:rsidRPr="003728B7">
        <w:rPr>
          <w:i/>
          <w:iCs/>
          <w:sz w:val="24"/>
          <w:szCs w:val="22"/>
          <w:lang w:val="es-HN"/>
        </w:rPr>
        <w:t xml:space="preserve">En este apartado debe </w:t>
      </w:r>
      <w:r w:rsidR="0048213F">
        <w:rPr>
          <w:i/>
          <w:iCs/>
          <w:sz w:val="24"/>
          <w:szCs w:val="22"/>
          <w:lang w:val="es-HN"/>
        </w:rPr>
        <w:t>sustentar</w:t>
      </w:r>
      <w:r w:rsidRPr="003728B7">
        <w:rPr>
          <w:i/>
          <w:iCs/>
          <w:sz w:val="24"/>
          <w:szCs w:val="22"/>
          <w:lang w:val="es-HN"/>
        </w:rPr>
        <w:t xml:space="preserve"> </w:t>
      </w:r>
      <w:r w:rsidR="00B972A8">
        <w:rPr>
          <w:i/>
          <w:iCs/>
          <w:sz w:val="24"/>
          <w:szCs w:val="22"/>
          <w:lang w:val="es-HN"/>
        </w:rPr>
        <w:t xml:space="preserve">como </w:t>
      </w:r>
      <w:r w:rsidR="00953073" w:rsidRPr="00953073">
        <w:rPr>
          <w:i/>
          <w:iCs/>
          <w:sz w:val="24"/>
          <w:szCs w:val="22"/>
          <w:lang w:val="es-HN"/>
        </w:rPr>
        <w:t>las co</w:t>
      </w:r>
      <w:r w:rsidR="00953073">
        <w:rPr>
          <w:i/>
          <w:iCs/>
          <w:sz w:val="24"/>
          <w:szCs w:val="22"/>
          <w:lang w:val="es-HN"/>
        </w:rPr>
        <w:t xml:space="preserve">ndiciones de mercado nacional o </w:t>
      </w:r>
      <w:r w:rsidR="00953073" w:rsidRPr="00953073">
        <w:rPr>
          <w:i/>
          <w:iCs/>
          <w:sz w:val="24"/>
          <w:szCs w:val="22"/>
          <w:lang w:val="es-HN"/>
        </w:rPr>
        <w:t xml:space="preserve">internacional no </w:t>
      </w:r>
      <w:r w:rsidR="00B972A8">
        <w:rPr>
          <w:i/>
          <w:iCs/>
          <w:sz w:val="24"/>
          <w:szCs w:val="22"/>
          <w:lang w:val="es-HN"/>
        </w:rPr>
        <w:t xml:space="preserve">le </w:t>
      </w:r>
      <w:r w:rsidR="00953073" w:rsidRPr="00953073">
        <w:rPr>
          <w:i/>
          <w:iCs/>
          <w:sz w:val="24"/>
          <w:szCs w:val="22"/>
          <w:lang w:val="es-HN"/>
        </w:rPr>
        <w:t>pe</w:t>
      </w:r>
      <w:r w:rsidR="00953073">
        <w:rPr>
          <w:i/>
          <w:iCs/>
          <w:sz w:val="24"/>
          <w:szCs w:val="22"/>
          <w:lang w:val="es-HN"/>
        </w:rPr>
        <w:t xml:space="preserve">rmitan continuar </w:t>
      </w:r>
      <w:r w:rsidR="00B972A8">
        <w:rPr>
          <w:i/>
          <w:iCs/>
          <w:sz w:val="24"/>
          <w:szCs w:val="22"/>
          <w:lang w:val="es-HN"/>
        </w:rPr>
        <w:t>con las actividades mineras</w:t>
      </w:r>
      <w:bookmarkStart w:id="5" w:name="_GoBack"/>
      <w:bookmarkEnd w:id="5"/>
      <w:r w:rsidR="00566469">
        <w:rPr>
          <w:i/>
          <w:iCs/>
          <w:sz w:val="24"/>
          <w:szCs w:val="22"/>
          <w:lang w:val="es-HN"/>
        </w:rPr>
        <w:t xml:space="preserve"> o si por el contrario el motivo es fuerza mayor o caso fortuito</w:t>
      </w:r>
      <w:r w:rsidR="00953073">
        <w:rPr>
          <w:i/>
          <w:iCs/>
          <w:sz w:val="24"/>
          <w:szCs w:val="22"/>
          <w:lang w:val="es-HN"/>
        </w:rPr>
        <w:t>.</w:t>
      </w:r>
      <w:r w:rsidR="00B972A8">
        <w:rPr>
          <w:i/>
          <w:iCs/>
          <w:sz w:val="24"/>
          <w:szCs w:val="22"/>
          <w:lang w:val="es-HN"/>
        </w:rPr>
        <w:t xml:space="preserve"> </w:t>
      </w:r>
      <w:r w:rsidR="001F00D4">
        <w:rPr>
          <w:i/>
          <w:iCs/>
          <w:sz w:val="24"/>
          <w:szCs w:val="22"/>
          <w:lang w:val="es-HN"/>
        </w:rPr>
        <w:t xml:space="preserve">Según el motivo de la suspensión se debe </w:t>
      </w:r>
      <w:r w:rsidR="00252FE0">
        <w:rPr>
          <w:i/>
          <w:iCs/>
          <w:sz w:val="24"/>
          <w:szCs w:val="22"/>
          <w:lang w:val="es-HN"/>
        </w:rPr>
        <w:t>presentar</w:t>
      </w:r>
      <w:r w:rsidR="001F00D4">
        <w:rPr>
          <w:i/>
          <w:iCs/>
          <w:sz w:val="24"/>
          <w:szCs w:val="22"/>
          <w:lang w:val="es-HN"/>
        </w:rPr>
        <w:t xml:space="preserve"> lo siguiente: </w:t>
      </w:r>
    </w:p>
    <w:p w14:paraId="14F9C559" w14:textId="1C60BC84" w:rsidR="00324DCD" w:rsidRDefault="001F00D4" w:rsidP="00E323F6">
      <w:pPr>
        <w:pStyle w:val="Prrafodelista"/>
        <w:numPr>
          <w:ilvl w:val="0"/>
          <w:numId w:val="35"/>
        </w:numPr>
        <w:rPr>
          <w:i/>
          <w:iCs/>
          <w:sz w:val="24"/>
          <w:szCs w:val="22"/>
        </w:rPr>
      </w:pPr>
      <w:r w:rsidRPr="002E6233">
        <w:rPr>
          <w:i/>
          <w:iCs/>
          <w:sz w:val="24"/>
          <w:szCs w:val="22"/>
        </w:rPr>
        <w:t xml:space="preserve">Informe Económico de la empresa </w:t>
      </w:r>
      <w:r w:rsidR="002E6233" w:rsidRPr="002E6233">
        <w:rPr>
          <w:i/>
          <w:iCs/>
          <w:sz w:val="24"/>
          <w:szCs w:val="22"/>
        </w:rPr>
        <w:t xml:space="preserve">que contenga los Estados </w:t>
      </w:r>
      <w:r w:rsidR="002E6233">
        <w:rPr>
          <w:i/>
          <w:iCs/>
          <w:sz w:val="24"/>
          <w:szCs w:val="22"/>
        </w:rPr>
        <w:t>F</w:t>
      </w:r>
      <w:r w:rsidR="002E6233" w:rsidRPr="002E6233">
        <w:rPr>
          <w:i/>
          <w:iCs/>
          <w:sz w:val="24"/>
          <w:szCs w:val="22"/>
        </w:rPr>
        <w:t>inancieros (Balance General y Estado de Resultados) del año fiscal anterior</w:t>
      </w:r>
      <w:r w:rsidR="002E6233">
        <w:rPr>
          <w:i/>
          <w:iCs/>
          <w:sz w:val="24"/>
          <w:szCs w:val="22"/>
        </w:rPr>
        <w:t xml:space="preserve">, asimismo </w:t>
      </w:r>
      <w:r w:rsidR="002E6233" w:rsidRPr="002E6233">
        <w:rPr>
          <w:i/>
          <w:iCs/>
          <w:sz w:val="24"/>
          <w:szCs w:val="22"/>
        </w:rPr>
        <w:t xml:space="preserve">hasta la fecha de presentación de la solicitud de suspensión. Este informe también debe incluir las </w:t>
      </w:r>
      <w:r w:rsidR="0060633E" w:rsidRPr="002E6233">
        <w:rPr>
          <w:i/>
          <w:iCs/>
          <w:sz w:val="24"/>
          <w:szCs w:val="22"/>
        </w:rPr>
        <w:t>proyecciones a</w:t>
      </w:r>
      <w:r w:rsidR="007F5D2F" w:rsidRPr="002E6233">
        <w:rPr>
          <w:i/>
          <w:iCs/>
          <w:sz w:val="24"/>
          <w:szCs w:val="22"/>
        </w:rPr>
        <w:t xml:space="preserve"> un año </w:t>
      </w:r>
      <w:r w:rsidR="00010435" w:rsidRPr="002E6233">
        <w:rPr>
          <w:i/>
          <w:iCs/>
          <w:sz w:val="24"/>
          <w:szCs w:val="22"/>
        </w:rPr>
        <w:t xml:space="preserve">de </w:t>
      </w:r>
      <w:r w:rsidR="007F5D2F" w:rsidRPr="002E6233">
        <w:rPr>
          <w:i/>
          <w:iCs/>
          <w:sz w:val="24"/>
          <w:szCs w:val="22"/>
        </w:rPr>
        <w:t>los estados financieros (</w:t>
      </w:r>
      <w:r w:rsidR="00324DCD" w:rsidRPr="002E6233">
        <w:rPr>
          <w:i/>
          <w:iCs/>
          <w:sz w:val="24"/>
          <w:szCs w:val="22"/>
        </w:rPr>
        <w:t>B</w:t>
      </w:r>
      <w:r w:rsidR="007F5D2F" w:rsidRPr="002E6233">
        <w:rPr>
          <w:i/>
          <w:iCs/>
          <w:sz w:val="24"/>
          <w:szCs w:val="22"/>
        </w:rPr>
        <w:t xml:space="preserve">alance </w:t>
      </w:r>
      <w:r w:rsidR="00324DCD" w:rsidRPr="002E6233">
        <w:rPr>
          <w:i/>
          <w:iCs/>
          <w:sz w:val="24"/>
          <w:szCs w:val="22"/>
        </w:rPr>
        <w:t>G</w:t>
      </w:r>
      <w:r w:rsidR="007F5D2F" w:rsidRPr="002E6233">
        <w:rPr>
          <w:i/>
          <w:iCs/>
          <w:sz w:val="24"/>
          <w:szCs w:val="22"/>
        </w:rPr>
        <w:t xml:space="preserve">eneral y </w:t>
      </w:r>
      <w:r w:rsidR="00324DCD" w:rsidRPr="002E6233">
        <w:rPr>
          <w:i/>
          <w:iCs/>
          <w:sz w:val="24"/>
          <w:szCs w:val="22"/>
        </w:rPr>
        <w:t>E</w:t>
      </w:r>
      <w:r w:rsidR="007F5D2F" w:rsidRPr="002E6233">
        <w:rPr>
          <w:i/>
          <w:iCs/>
          <w:sz w:val="24"/>
          <w:szCs w:val="22"/>
        </w:rPr>
        <w:t xml:space="preserve">stado de </w:t>
      </w:r>
      <w:r w:rsidR="00324DCD" w:rsidRPr="002E6233">
        <w:rPr>
          <w:i/>
          <w:iCs/>
          <w:sz w:val="24"/>
          <w:szCs w:val="22"/>
        </w:rPr>
        <w:t>R</w:t>
      </w:r>
      <w:r w:rsidR="007F5D2F" w:rsidRPr="002E6233">
        <w:rPr>
          <w:i/>
          <w:iCs/>
          <w:sz w:val="24"/>
          <w:szCs w:val="22"/>
        </w:rPr>
        <w:t xml:space="preserve">esultados) </w:t>
      </w:r>
      <w:r w:rsidRPr="002E6233">
        <w:rPr>
          <w:i/>
          <w:iCs/>
          <w:sz w:val="24"/>
          <w:szCs w:val="22"/>
        </w:rPr>
        <w:t xml:space="preserve">partiendo de la fecha </w:t>
      </w:r>
      <w:r w:rsidR="00252FE0" w:rsidRPr="002E6233">
        <w:rPr>
          <w:i/>
          <w:iCs/>
          <w:sz w:val="24"/>
          <w:szCs w:val="22"/>
        </w:rPr>
        <w:t xml:space="preserve">del hecho </w:t>
      </w:r>
      <w:r w:rsidRPr="002E6233">
        <w:rPr>
          <w:i/>
          <w:iCs/>
          <w:sz w:val="24"/>
          <w:szCs w:val="22"/>
        </w:rPr>
        <w:t xml:space="preserve">que origina la solicitud de suspensión. </w:t>
      </w:r>
      <w:r w:rsidR="002E6233">
        <w:rPr>
          <w:i/>
          <w:iCs/>
          <w:sz w:val="24"/>
          <w:szCs w:val="22"/>
        </w:rPr>
        <w:t>Esta información</w:t>
      </w:r>
      <w:r w:rsidR="0080736E">
        <w:rPr>
          <w:i/>
          <w:iCs/>
          <w:sz w:val="24"/>
          <w:szCs w:val="22"/>
        </w:rPr>
        <w:t xml:space="preserve"> debe </w:t>
      </w:r>
      <w:r w:rsidR="002E6233">
        <w:rPr>
          <w:i/>
          <w:iCs/>
          <w:sz w:val="24"/>
          <w:szCs w:val="22"/>
        </w:rPr>
        <w:t xml:space="preserve">ser capaz de sustentar </w:t>
      </w:r>
      <w:r w:rsidR="00324DCD">
        <w:rPr>
          <w:i/>
          <w:iCs/>
          <w:sz w:val="24"/>
          <w:szCs w:val="22"/>
        </w:rPr>
        <w:t xml:space="preserve">la situación económica </w:t>
      </w:r>
      <w:r w:rsidR="0080736E">
        <w:rPr>
          <w:i/>
          <w:iCs/>
          <w:sz w:val="24"/>
          <w:szCs w:val="22"/>
        </w:rPr>
        <w:t xml:space="preserve">de la empresa que </w:t>
      </w:r>
      <w:r w:rsidR="002E6233">
        <w:rPr>
          <w:i/>
          <w:iCs/>
          <w:sz w:val="24"/>
          <w:szCs w:val="22"/>
        </w:rPr>
        <w:t xml:space="preserve">impide </w:t>
      </w:r>
      <w:r w:rsidR="0080736E">
        <w:rPr>
          <w:i/>
          <w:iCs/>
          <w:sz w:val="24"/>
          <w:szCs w:val="22"/>
        </w:rPr>
        <w:t xml:space="preserve">la continuación de </w:t>
      </w:r>
      <w:r w:rsidR="00324DCD">
        <w:rPr>
          <w:i/>
          <w:iCs/>
          <w:sz w:val="24"/>
          <w:szCs w:val="22"/>
        </w:rPr>
        <w:t>las op</w:t>
      </w:r>
      <w:r w:rsidR="0080736E">
        <w:rPr>
          <w:i/>
          <w:iCs/>
          <w:sz w:val="24"/>
          <w:szCs w:val="22"/>
        </w:rPr>
        <w:t xml:space="preserve">eraciones mineras planificadas según el Programa aprobado por la Autoridad Minera. </w:t>
      </w:r>
    </w:p>
    <w:p w14:paraId="462CE061" w14:textId="0EAE57E7" w:rsidR="00E323F6" w:rsidRDefault="0048213F" w:rsidP="00E323F6">
      <w:pPr>
        <w:pStyle w:val="Prrafodelista"/>
        <w:numPr>
          <w:ilvl w:val="0"/>
          <w:numId w:val="35"/>
        </w:numPr>
        <w:rPr>
          <w:i/>
          <w:iCs/>
          <w:sz w:val="24"/>
          <w:szCs w:val="22"/>
        </w:rPr>
      </w:pPr>
      <w:r>
        <w:rPr>
          <w:i/>
          <w:iCs/>
          <w:sz w:val="24"/>
          <w:szCs w:val="22"/>
        </w:rPr>
        <w:lastRenderedPageBreak/>
        <w:t xml:space="preserve">Otros documentos: </w:t>
      </w:r>
      <w:r w:rsidR="00181C36">
        <w:rPr>
          <w:i/>
          <w:iCs/>
          <w:sz w:val="24"/>
          <w:szCs w:val="22"/>
        </w:rPr>
        <w:t xml:space="preserve">Según el motivo que sustenta la suspensión, </w:t>
      </w:r>
      <w:r>
        <w:rPr>
          <w:i/>
          <w:iCs/>
          <w:sz w:val="24"/>
          <w:szCs w:val="22"/>
        </w:rPr>
        <w:t xml:space="preserve">y en caso de ser necesario puede adjuntar </w:t>
      </w:r>
      <w:r w:rsidR="00181C36">
        <w:rPr>
          <w:i/>
          <w:iCs/>
          <w:sz w:val="24"/>
          <w:szCs w:val="22"/>
        </w:rPr>
        <w:t>Informes de fluctuación del precio de los minerales, Leyes o Decretos que sustentan o permiten argumentar algún hecho general que ha impactado la situación económica de la empresa, Informes de Unidades del INHGEOMIN u otras entidades del Gobierno que avalen o certifiquen la situación declarada.</w:t>
      </w:r>
      <w:r>
        <w:rPr>
          <w:i/>
          <w:iCs/>
          <w:sz w:val="24"/>
          <w:szCs w:val="22"/>
        </w:rPr>
        <w:t xml:space="preserve"> Estos documentos son opcionales y deben ser presentados solo si su acreditación permite sustentar los motivos de la suspensión de actividades.  </w:t>
      </w:r>
      <w:r w:rsidR="00181C36">
        <w:rPr>
          <w:i/>
          <w:iCs/>
          <w:sz w:val="24"/>
          <w:szCs w:val="22"/>
        </w:rPr>
        <w:t xml:space="preserve">  </w:t>
      </w:r>
    </w:p>
    <w:p w14:paraId="10E378A2" w14:textId="22E05B95" w:rsidR="00E323F6" w:rsidRPr="00E323F6" w:rsidRDefault="00E323F6" w:rsidP="00E323F6">
      <w:pPr>
        <w:pStyle w:val="Prrafodelista"/>
        <w:numPr>
          <w:ilvl w:val="0"/>
          <w:numId w:val="0"/>
        </w:numPr>
        <w:ind w:left="720"/>
        <w:rPr>
          <w:i/>
          <w:iCs/>
          <w:sz w:val="24"/>
          <w:szCs w:val="22"/>
        </w:rPr>
      </w:pPr>
    </w:p>
    <w:p w14:paraId="1CC000D6" w14:textId="3C1F6F40" w:rsidR="003278D6" w:rsidRDefault="003278D6" w:rsidP="003278D6">
      <w:pPr>
        <w:rPr>
          <w:i/>
          <w:iCs/>
          <w:color w:val="FF0000"/>
          <w:sz w:val="24"/>
          <w:szCs w:val="22"/>
          <w:lang w:val="es-HN"/>
        </w:rPr>
      </w:pPr>
      <w:r w:rsidRPr="00014D97">
        <w:rPr>
          <w:i/>
          <w:iCs/>
          <w:sz w:val="24"/>
          <w:szCs w:val="22"/>
          <w:lang w:val="es-HN"/>
        </w:rPr>
        <w:t>Para este apartado, los formatos, tablas, secciones y metodologías a detallar son</w:t>
      </w:r>
      <w:r w:rsidR="003B09F1">
        <w:rPr>
          <w:i/>
          <w:iCs/>
          <w:sz w:val="24"/>
          <w:szCs w:val="22"/>
          <w:lang w:val="es-HN"/>
        </w:rPr>
        <w:t xml:space="preserve"> de libre uso por cada empresa. </w:t>
      </w:r>
      <w:r w:rsidR="00DC1057" w:rsidRPr="00014D97">
        <w:rPr>
          <w:i/>
          <w:iCs/>
          <w:color w:val="FF0000"/>
          <w:sz w:val="24"/>
          <w:szCs w:val="22"/>
          <w:lang w:val="es-HN"/>
        </w:rPr>
        <w:t>Suprima este texto al momento de imprimir o presentar la versión final del documento. El formato de letra cursiva empleado en las indicaciones de cada sección debe convertirse a presentación normal al momento de presentar la versión final del documento.</w:t>
      </w:r>
    </w:p>
    <w:p w14:paraId="11AC5448" w14:textId="2CF14072" w:rsidR="0097793E" w:rsidRDefault="0097793E" w:rsidP="003278D6">
      <w:pPr>
        <w:rPr>
          <w:i/>
          <w:iCs/>
          <w:color w:val="FF0000"/>
          <w:sz w:val="24"/>
          <w:szCs w:val="22"/>
          <w:lang w:val="es-HN"/>
        </w:rPr>
      </w:pPr>
    </w:p>
    <w:p w14:paraId="3C612975" w14:textId="77777777" w:rsidR="00A63216" w:rsidRPr="00D63155" w:rsidRDefault="00A63216" w:rsidP="00C17002">
      <w:pPr>
        <w:rPr>
          <w:lang w:val="es-HN"/>
        </w:rPr>
      </w:pPr>
    </w:p>
    <w:p w14:paraId="76803E46" w14:textId="6BC7E02C" w:rsidR="003642C6" w:rsidRDefault="00074AEE" w:rsidP="00692B62">
      <w:pPr>
        <w:pStyle w:val="Ttulo1"/>
        <w:rPr>
          <w:lang w:val="es-HN"/>
        </w:rPr>
      </w:pPr>
      <w:bookmarkStart w:id="6" w:name="_Toc87884909"/>
      <w:r>
        <w:rPr>
          <w:lang w:val="es-HN"/>
        </w:rPr>
        <w:t>4</w:t>
      </w:r>
      <w:r w:rsidR="003642C6" w:rsidRPr="00D63155">
        <w:rPr>
          <w:lang w:val="es-HN"/>
        </w:rPr>
        <w:t>. Anexos</w:t>
      </w:r>
      <w:bookmarkEnd w:id="6"/>
      <w:r w:rsidR="003642C6" w:rsidRPr="00D63155">
        <w:rPr>
          <w:lang w:val="es-HN"/>
        </w:rPr>
        <w:t xml:space="preserve"> </w:t>
      </w:r>
    </w:p>
    <w:p w14:paraId="4CE3B9D9" w14:textId="12C99693" w:rsidR="00E44F2B" w:rsidRPr="00E44F2B" w:rsidRDefault="00E44F2B" w:rsidP="00E44F2B">
      <w:pPr>
        <w:rPr>
          <w:i/>
          <w:iCs/>
          <w:color w:val="FF0000"/>
          <w:sz w:val="24"/>
          <w:szCs w:val="24"/>
          <w:lang w:val="es-HN"/>
        </w:rPr>
      </w:pPr>
      <w:r w:rsidRPr="00C1173E">
        <w:rPr>
          <w:i/>
          <w:iCs/>
          <w:sz w:val="24"/>
          <w:szCs w:val="24"/>
          <w:lang w:val="es-HN"/>
        </w:rPr>
        <w:t xml:space="preserve">En este apartado </w:t>
      </w:r>
      <w:r>
        <w:rPr>
          <w:i/>
          <w:iCs/>
          <w:sz w:val="24"/>
          <w:szCs w:val="24"/>
          <w:lang w:val="es-HN"/>
        </w:rPr>
        <w:t>debe señalar los documentos o soportes que son anexados al documento principal como ser:</w:t>
      </w:r>
      <w:r w:rsidRPr="00C1173E">
        <w:rPr>
          <w:i/>
          <w:iCs/>
          <w:color w:val="FF0000"/>
          <w:sz w:val="24"/>
          <w:szCs w:val="24"/>
          <w:lang w:val="es-HN"/>
        </w:rPr>
        <w:t xml:space="preserve"> </w:t>
      </w:r>
    </w:p>
    <w:p w14:paraId="3CE457A8" w14:textId="77777777" w:rsidR="003642C6" w:rsidRPr="00E44F2B" w:rsidRDefault="003642C6" w:rsidP="00692B62">
      <w:pPr>
        <w:rPr>
          <w:i/>
          <w:iCs/>
          <w:sz w:val="24"/>
          <w:lang w:val="es-HN"/>
        </w:rPr>
      </w:pPr>
      <w:r w:rsidRPr="00E44F2B">
        <w:rPr>
          <w:i/>
          <w:iCs/>
          <w:sz w:val="24"/>
          <w:lang w:val="es-HN"/>
        </w:rPr>
        <w:t>Mapas</w:t>
      </w:r>
    </w:p>
    <w:p w14:paraId="1F0393C9" w14:textId="77777777" w:rsidR="00A63216" w:rsidRPr="00E44F2B" w:rsidRDefault="00A63216" w:rsidP="00692B62">
      <w:pPr>
        <w:rPr>
          <w:i/>
          <w:iCs/>
          <w:sz w:val="24"/>
          <w:lang w:val="es-HN"/>
        </w:rPr>
      </w:pPr>
      <w:r w:rsidRPr="00E44F2B">
        <w:rPr>
          <w:i/>
          <w:iCs/>
          <w:sz w:val="24"/>
          <w:lang w:val="es-HN"/>
        </w:rPr>
        <w:t>Ilustraciones</w:t>
      </w:r>
    </w:p>
    <w:p w14:paraId="674951FF" w14:textId="77777777" w:rsidR="00A63216" w:rsidRPr="00E44F2B" w:rsidRDefault="00A63216" w:rsidP="00692B62">
      <w:pPr>
        <w:rPr>
          <w:i/>
          <w:iCs/>
          <w:sz w:val="24"/>
          <w:lang w:val="es-HN"/>
        </w:rPr>
      </w:pPr>
      <w:r w:rsidRPr="00E44F2B">
        <w:rPr>
          <w:i/>
          <w:iCs/>
          <w:sz w:val="24"/>
          <w:lang w:val="es-HN"/>
        </w:rPr>
        <w:t>Tablas</w:t>
      </w:r>
    </w:p>
    <w:p w14:paraId="789498FF" w14:textId="6DA00BA7" w:rsidR="00E44F2B" w:rsidRDefault="00E44F2B" w:rsidP="00E44F2B">
      <w:pPr>
        <w:rPr>
          <w:i/>
          <w:iCs/>
          <w:sz w:val="24"/>
          <w:lang w:val="es-HN"/>
        </w:rPr>
      </w:pPr>
      <w:r w:rsidRPr="00E44F2B">
        <w:rPr>
          <w:i/>
          <w:iCs/>
          <w:sz w:val="24"/>
          <w:lang w:val="es-HN"/>
        </w:rPr>
        <w:t>Gráficos</w:t>
      </w:r>
    </w:p>
    <w:p w14:paraId="2FEC08B8" w14:textId="71965F82" w:rsidR="0048213F" w:rsidRPr="00E44F2B" w:rsidRDefault="0048213F" w:rsidP="00E44F2B">
      <w:pPr>
        <w:rPr>
          <w:i/>
          <w:iCs/>
          <w:sz w:val="24"/>
          <w:lang w:val="es-HN"/>
        </w:rPr>
      </w:pPr>
      <w:r>
        <w:rPr>
          <w:i/>
          <w:iCs/>
          <w:sz w:val="24"/>
          <w:lang w:val="es-HN"/>
        </w:rPr>
        <w:t>Documentos</w:t>
      </w:r>
    </w:p>
    <w:p w14:paraId="1D83B4DE" w14:textId="77777777" w:rsidR="00E44F2B" w:rsidRDefault="00E44F2B">
      <w:pPr>
        <w:rPr>
          <w:i/>
          <w:iCs/>
          <w:color w:val="FF0000"/>
          <w:sz w:val="24"/>
          <w:szCs w:val="24"/>
          <w:lang w:val="es-HN"/>
        </w:rPr>
      </w:pPr>
    </w:p>
    <w:p w14:paraId="33F3C817" w14:textId="5AA24025" w:rsidR="00E44F2B" w:rsidRPr="00E44F2B" w:rsidRDefault="00E44F2B">
      <w:pPr>
        <w:rPr>
          <w:i/>
          <w:iCs/>
          <w:sz w:val="24"/>
          <w:lang w:val="es-HN"/>
        </w:rPr>
      </w:pPr>
      <w:r w:rsidRPr="00C1173E">
        <w:rPr>
          <w:i/>
          <w:iCs/>
          <w:color w:val="FF0000"/>
          <w:sz w:val="24"/>
          <w:szCs w:val="24"/>
          <w:lang w:val="es-HN"/>
        </w:rPr>
        <w:t>Suprima este texto al momento de imprimir o presentar la versión final del documento. El formato de letra cursiva empleado en las indicaciones de cada sección debe convertirse a presentación normal al momento de presentar la versión final del documento.</w:t>
      </w:r>
    </w:p>
    <w:sectPr w:rsidR="00E44F2B" w:rsidRPr="00E44F2B" w:rsidSect="00C1173E">
      <w:headerReference w:type="default" r:id="rId12"/>
      <w:pgSz w:w="12240" w:h="15840" w:code="1"/>
      <w:pgMar w:top="1418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7C988D" w14:textId="77777777" w:rsidR="001A0F81" w:rsidRDefault="001A0F81" w:rsidP="001019A1">
      <w:r>
        <w:separator/>
      </w:r>
    </w:p>
  </w:endnote>
  <w:endnote w:type="continuationSeparator" w:id="0">
    <w:p w14:paraId="0A472C62" w14:textId="77777777" w:rsidR="001A0F81" w:rsidRDefault="001A0F81" w:rsidP="00101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C6B7C4" w14:textId="77777777" w:rsidR="001A0F81" w:rsidRDefault="001A0F81" w:rsidP="001019A1">
      <w:r>
        <w:separator/>
      </w:r>
    </w:p>
  </w:footnote>
  <w:footnote w:type="continuationSeparator" w:id="0">
    <w:p w14:paraId="4A7B0404" w14:textId="77777777" w:rsidR="001A0F81" w:rsidRDefault="001A0F81" w:rsidP="001019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2"/>
      <w:tblW w:w="10060" w:type="dxa"/>
      <w:jc w:val="center"/>
      <w:tblInd w:w="0" w:type="dxa"/>
      <w:tblLook w:val="04A0" w:firstRow="1" w:lastRow="0" w:firstColumn="1" w:lastColumn="0" w:noHBand="0" w:noVBand="1"/>
    </w:tblPr>
    <w:tblGrid>
      <w:gridCol w:w="2448"/>
      <w:gridCol w:w="3926"/>
      <w:gridCol w:w="2126"/>
      <w:gridCol w:w="1560"/>
    </w:tblGrid>
    <w:tr w:rsidR="00A57202" w14:paraId="11948AF3" w14:textId="77777777" w:rsidTr="00A57202">
      <w:trPr>
        <w:trHeight w:val="163"/>
        <w:jc w:val="center"/>
      </w:trPr>
      <w:tc>
        <w:tcPr>
          <w:tcW w:w="244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2F74200" w14:textId="2B596FEE" w:rsidR="00A57202" w:rsidRDefault="00A57202" w:rsidP="00A57202">
          <w:pPr>
            <w:rPr>
              <w:sz w:val="14"/>
              <w:szCs w:val="24"/>
            </w:rPr>
          </w:pPr>
          <w:r>
            <w:rPr>
              <w:noProof/>
              <w:sz w:val="14"/>
              <w:szCs w:val="24"/>
              <w:lang w:val="es-HN" w:eastAsia="es-HN"/>
            </w:rPr>
            <w:drawing>
              <wp:inline distT="0" distB="0" distL="0" distR="0" wp14:anchorId="003C4387" wp14:editId="099B7162">
                <wp:extent cx="1189355" cy="426085"/>
                <wp:effectExtent l="0" t="0" r="0" b="0"/>
                <wp:docPr id="6" name="Imagen 6" descr="Instituto HondureÃ±o de GeologÃ­a y Minas (INHGEOMIN)_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Instituto HondureÃ±o de GeologÃ­a y Minas (INHGEOMIN)_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9355" cy="426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2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2ABB712" w14:textId="77777777" w:rsidR="00A57202" w:rsidRDefault="00A57202" w:rsidP="00A57202">
          <w:pPr>
            <w:spacing w:after="160" w:line="256" w:lineRule="auto"/>
            <w:jc w:val="center"/>
            <w:rPr>
              <w:rFonts w:eastAsia="Calibri" w:cs="Times New Roman"/>
              <w:sz w:val="14"/>
              <w:szCs w:val="18"/>
              <w:lang w:val="es-HN"/>
            </w:rPr>
          </w:pPr>
          <w:r>
            <w:rPr>
              <w:rFonts w:eastAsia="Calibri" w:cs="Times New Roman"/>
              <w:sz w:val="14"/>
              <w:szCs w:val="24"/>
              <w:lang w:val="es-HN"/>
            </w:rPr>
            <w:t>Documento Único de Procedimientos Administrativos</w:t>
          </w:r>
        </w:p>
        <w:p w14:paraId="4E3F2E9C" w14:textId="6C800503" w:rsidR="00A57202" w:rsidRPr="00A57202" w:rsidRDefault="00A57202" w:rsidP="00A57202">
          <w:pPr>
            <w:jc w:val="center"/>
            <w:rPr>
              <w:rFonts w:eastAsiaTheme="minorHAnsi" w:cstheme="minorBidi"/>
              <w:sz w:val="14"/>
              <w:szCs w:val="36"/>
              <w:lang w:val="es-HN"/>
            </w:rPr>
          </w:pPr>
          <w:r w:rsidRPr="00A57202">
            <w:rPr>
              <w:rFonts w:eastAsiaTheme="minorHAnsi" w:cstheme="minorBidi"/>
              <w:sz w:val="14"/>
              <w:szCs w:val="36"/>
              <w:lang w:val="es-HN"/>
            </w:rPr>
            <w:t>Justificación</w:t>
          </w:r>
          <w:r>
            <w:rPr>
              <w:rFonts w:eastAsiaTheme="minorHAnsi" w:cstheme="minorBidi"/>
              <w:sz w:val="14"/>
              <w:szCs w:val="36"/>
              <w:lang w:val="es-HN"/>
            </w:rPr>
            <w:t xml:space="preserve"> de </w:t>
          </w:r>
        </w:p>
        <w:p w14:paraId="109AF0D4" w14:textId="68EBE6D8" w:rsidR="00A57202" w:rsidRDefault="00A57202" w:rsidP="00A57202">
          <w:pPr>
            <w:jc w:val="center"/>
            <w:rPr>
              <w:rFonts w:eastAsia="Calibri" w:cs="Times New Roman"/>
              <w:sz w:val="14"/>
              <w:szCs w:val="18"/>
              <w:lang w:val="es-HN"/>
            </w:rPr>
          </w:pPr>
          <w:r w:rsidRPr="00A57202">
            <w:rPr>
              <w:rFonts w:eastAsiaTheme="minorHAnsi" w:cstheme="minorBidi"/>
              <w:sz w:val="14"/>
              <w:szCs w:val="36"/>
              <w:lang w:val="es-HN"/>
            </w:rPr>
            <w:t xml:space="preserve"> Suspensión Temporal de Operaciones Mineras</w:t>
          </w:r>
        </w:p>
      </w:tc>
      <w:tc>
        <w:tcPr>
          <w:tcW w:w="368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315ACD7" w14:textId="36DBB9C8" w:rsidR="00A57202" w:rsidRDefault="00A57202" w:rsidP="00A57202">
          <w:pPr>
            <w:jc w:val="center"/>
            <w:rPr>
              <w:sz w:val="14"/>
              <w:szCs w:val="24"/>
            </w:rPr>
          </w:pPr>
          <w:r>
            <w:rPr>
              <w:sz w:val="14"/>
              <w:szCs w:val="24"/>
            </w:rPr>
            <w:t xml:space="preserve">Código: </w:t>
          </w:r>
          <w:r w:rsidRPr="00A57202">
            <w:rPr>
              <w:sz w:val="14"/>
              <w:szCs w:val="24"/>
            </w:rPr>
            <w:t>DUPAI-JSTOM-FR-05</w:t>
          </w:r>
        </w:p>
      </w:tc>
    </w:tr>
    <w:tr w:rsidR="00A57202" w14:paraId="1DD6E883" w14:textId="77777777" w:rsidTr="00A57202">
      <w:trPr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AA353C3" w14:textId="77777777" w:rsidR="00A57202" w:rsidRDefault="00A57202" w:rsidP="00A57202">
          <w:pPr>
            <w:jc w:val="left"/>
            <w:rPr>
              <w:sz w:val="14"/>
              <w:szCs w:val="24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6D11E42" w14:textId="77777777" w:rsidR="00A57202" w:rsidRDefault="00A57202" w:rsidP="00A57202">
          <w:pPr>
            <w:jc w:val="left"/>
            <w:rPr>
              <w:rFonts w:eastAsia="Calibri" w:cs="Times New Roman"/>
              <w:sz w:val="14"/>
              <w:szCs w:val="18"/>
              <w:lang w:val="es-HN"/>
            </w:rPr>
          </w:pPr>
        </w:p>
      </w:tc>
      <w:tc>
        <w:tcPr>
          <w:tcW w:w="368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F828938" w14:textId="77777777" w:rsidR="00A57202" w:rsidRDefault="00A57202" w:rsidP="00A57202">
          <w:pPr>
            <w:jc w:val="center"/>
            <w:rPr>
              <w:sz w:val="14"/>
              <w:szCs w:val="24"/>
            </w:rPr>
          </w:pPr>
          <w:r>
            <w:rPr>
              <w:sz w:val="14"/>
              <w:szCs w:val="24"/>
            </w:rPr>
            <w:t>Versión: 1.0</w:t>
          </w:r>
        </w:p>
      </w:tc>
    </w:tr>
    <w:tr w:rsidR="00A57202" w14:paraId="4E7D60D3" w14:textId="77777777" w:rsidTr="00A57202">
      <w:trPr>
        <w:trHeight w:val="252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8A2A1C9" w14:textId="77777777" w:rsidR="00A57202" w:rsidRDefault="00A57202" w:rsidP="00A57202">
          <w:pPr>
            <w:jc w:val="left"/>
            <w:rPr>
              <w:sz w:val="14"/>
              <w:szCs w:val="24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2257EB3" w14:textId="77777777" w:rsidR="00A57202" w:rsidRDefault="00A57202" w:rsidP="00A57202">
          <w:pPr>
            <w:jc w:val="left"/>
            <w:rPr>
              <w:rFonts w:eastAsia="Calibri" w:cs="Times New Roman"/>
              <w:sz w:val="14"/>
              <w:szCs w:val="18"/>
              <w:lang w:val="es-HN"/>
            </w:rPr>
          </w:pP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37A7B56" w14:textId="77777777" w:rsidR="00A57202" w:rsidRDefault="00A57202" w:rsidP="00A57202">
          <w:pPr>
            <w:jc w:val="center"/>
            <w:rPr>
              <w:sz w:val="14"/>
              <w:szCs w:val="24"/>
            </w:rPr>
          </w:pPr>
          <w:r>
            <w:rPr>
              <w:rFonts w:eastAsia="Calibri" w:cs="Times New Roman"/>
              <w:sz w:val="14"/>
              <w:szCs w:val="24"/>
              <w:lang w:val="es-HN"/>
            </w:rPr>
            <w:t>Fecha de aprobación: 08/12/2020</w:t>
          </w:r>
        </w:p>
      </w:tc>
      <w:tc>
        <w:tcPr>
          <w:tcW w:w="15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CDA51B5" w14:textId="7B8CA2DD" w:rsidR="00A57202" w:rsidRDefault="00A57202" w:rsidP="00A57202">
          <w:pPr>
            <w:jc w:val="center"/>
            <w:rPr>
              <w:sz w:val="14"/>
              <w:szCs w:val="24"/>
            </w:rPr>
          </w:pPr>
          <w:r>
            <w:rPr>
              <w:rFonts w:eastAsia="Calibri"/>
              <w:sz w:val="14"/>
              <w:szCs w:val="24"/>
              <w:lang w:val="es-HN" w:eastAsia="es-ES"/>
            </w:rPr>
            <w:t xml:space="preserve">Página </w:t>
          </w:r>
          <w:r>
            <w:rPr>
              <w:rFonts w:eastAsia="Calibri"/>
              <w:sz w:val="14"/>
              <w:szCs w:val="24"/>
              <w:lang w:val="es-HN" w:eastAsia="es-ES"/>
            </w:rPr>
            <w:fldChar w:fldCharType="begin"/>
          </w:r>
          <w:r>
            <w:rPr>
              <w:rFonts w:eastAsia="Calibri"/>
              <w:sz w:val="14"/>
              <w:szCs w:val="24"/>
              <w:lang w:val="es-HN" w:eastAsia="es-ES"/>
            </w:rPr>
            <w:instrText xml:space="preserve"> PAGE </w:instrText>
          </w:r>
          <w:r>
            <w:rPr>
              <w:rFonts w:eastAsia="Calibri"/>
              <w:sz w:val="14"/>
              <w:szCs w:val="24"/>
              <w:lang w:val="es-HN" w:eastAsia="es-ES"/>
            </w:rPr>
            <w:fldChar w:fldCharType="separate"/>
          </w:r>
          <w:r w:rsidR="006F0C45">
            <w:rPr>
              <w:rFonts w:eastAsia="Calibri"/>
              <w:noProof/>
              <w:sz w:val="14"/>
              <w:szCs w:val="24"/>
              <w:lang w:val="es-HN" w:eastAsia="es-ES"/>
            </w:rPr>
            <w:t>5</w:t>
          </w:r>
          <w:r>
            <w:rPr>
              <w:rFonts w:eastAsia="Calibri"/>
              <w:sz w:val="14"/>
              <w:szCs w:val="24"/>
              <w:lang w:val="es-HN" w:eastAsia="es-ES"/>
            </w:rPr>
            <w:fldChar w:fldCharType="end"/>
          </w:r>
          <w:r>
            <w:rPr>
              <w:rFonts w:eastAsia="Calibri"/>
              <w:sz w:val="14"/>
              <w:szCs w:val="24"/>
              <w:lang w:val="es-HN" w:eastAsia="es-ES"/>
            </w:rPr>
            <w:t xml:space="preserve"> de </w:t>
          </w:r>
          <w:r>
            <w:rPr>
              <w:rFonts w:eastAsia="Calibri"/>
              <w:sz w:val="14"/>
              <w:szCs w:val="24"/>
              <w:lang w:val="es-HN" w:eastAsia="es-ES"/>
            </w:rPr>
            <w:fldChar w:fldCharType="begin"/>
          </w:r>
          <w:r>
            <w:rPr>
              <w:rFonts w:eastAsia="Calibri"/>
              <w:sz w:val="14"/>
              <w:szCs w:val="24"/>
              <w:lang w:val="es-HN" w:eastAsia="es-ES"/>
            </w:rPr>
            <w:instrText xml:space="preserve"> NUMPAGES </w:instrText>
          </w:r>
          <w:r>
            <w:rPr>
              <w:rFonts w:eastAsia="Calibri"/>
              <w:sz w:val="14"/>
              <w:szCs w:val="24"/>
              <w:lang w:val="es-HN" w:eastAsia="es-ES"/>
            </w:rPr>
            <w:fldChar w:fldCharType="separate"/>
          </w:r>
          <w:r w:rsidR="006F0C45">
            <w:rPr>
              <w:rFonts w:eastAsia="Calibri"/>
              <w:noProof/>
              <w:sz w:val="14"/>
              <w:szCs w:val="24"/>
              <w:lang w:val="es-HN" w:eastAsia="es-ES"/>
            </w:rPr>
            <w:t>5</w:t>
          </w:r>
          <w:r>
            <w:rPr>
              <w:rFonts w:eastAsia="Calibri"/>
              <w:sz w:val="14"/>
              <w:szCs w:val="24"/>
              <w:lang w:val="es-HN" w:eastAsia="es-ES"/>
            </w:rPr>
            <w:fldChar w:fldCharType="end"/>
          </w:r>
        </w:p>
      </w:tc>
    </w:tr>
  </w:tbl>
  <w:p w14:paraId="488B10F4" w14:textId="77777777" w:rsidR="00A57202" w:rsidRDefault="00A5720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309F4"/>
    <w:multiLevelType w:val="hybridMultilevel"/>
    <w:tmpl w:val="F4BEA90A"/>
    <w:lvl w:ilvl="0" w:tplc="E56049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 w:tplc="4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5673A1"/>
    <w:multiLevelType w:val="hybridMultilevel"/>
    <w:tmpl w:val="5CB613C0"/>
    <w:lvl w:ilvl="0" w:tplc="820457F2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43F2B"/>
    <w:multiLevelType w:val="hybridMultilevel"/>
    <w:tmpl w:val="93407FB4"/>
    <w:lvl w:ilvl="0" w:tplc="4F025DD8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67279"/>
    <w:multiLevelType w:val="hybridMultilevel"/>
    <w:tmpl w:val="CA34CF04"/>
    <w:lvl w:ilvl="0" w:tplc="A732A27E">
      <w:start w:val="5"/>
      <w:numFmt w:val="bullet"/>
      <w:lvlText w:val="-"/>
      <w:lvlJc w:val="left"/>
      <w:pPr>
        <w:ind w:left="360" w:hanging="360"/>
      </w:pPr>
      <w:rPr>
        <w:rFonts w:ascii="Garamond" w:eastAsiaTheme="minorHAnsi" w:hAnsi="Garamond" w:cstheme="minorBidi" w:hint="default"/>
      </w:rPr>
    </w:lvl>
    <w:lvl w:ilvl="1" w:tplc="4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791BA3"/>
    <w:multiLevelType w:val="hybridMultilevel"/>
    <w:tmpl w:val="ECBCAA72"/>
    <w:lvl w:ilvl="0" w:tplc="480A0017">
      <w:start w:val="1"/>
      <w:numFmt w:val="lowerLetter"/>
      <w:lvlText w:val="%1)"/>
      <w:lvlJc w:val="left"/>
      <w:pPr>
        <w:ind w:left="1440" w:hanging="360"/>
      </w:pPr>
    </w:lvl>
    <w:lvl w:ilvl="1" w:tplc="480A0019" w:tentative="1">
      <w:start w:val="1"/>
      <w:numFmt w:val="lowerLetter"/>
      <w:lvlText w:val="%2."/>
      <w:lvlJc w:val="left"/>
      <w:pPr>
        <w:ind w:left="2160" w:hanging="360"/>
      </w:pPr>
    </w:lvl>
    <w:lvl w:ilvl="2" w:tplc="480A001B" w:tentative="1">
      <w:start w:val="1"/>
      <w:numFmt w:val="lowerRoman"/>
      <w:lvlText w:val="%3."/>
      <w:lvlJc w:val="right"/>
      <w:pPr>
        <w:ind w:left="2880" w:hanging="180"/>
      </w:pPr>
    </w:lvl>
    <w:lvl w:ilvl="3" w:tplc="480A000F" w:tentative="1">
      <w:start w:val="1"/>
      <w:numFmt w:val="decimal"/>
      <w:lvlText w:val="%4."/>
      <w:lvlJc w:val="left"/>
      <w:pPr>
        <w:ind w:left="3600" w:hanging="360"/>
      </w:pPr>
    </w:lvl>
    <w:lvl w:ilvl="4" w:tplc="480A0019" w:tentative="1">
      <w:start w:val="1"/>
      <w:numFmt w:val="lowerLetter"/>
      <w:lvlText w:val="%5."/>
      <w:lvlJc w:val="left"/>
      <w:pPr>
        <w:ind w:left="4320" w:hanging="360"/>
      </w:pPr>
    </w:lvl>
    <w:lvl w:ilvl="5" w:tplc="480A001B" w:tentative="1">
      <w:start w:val="1"/>
      <w:numFmt w:val="lowerRoman"/>
      <w:lvlText w:val="%6."/>
      <w:lvlJc w:val="right"/>
      <w:pPr>
        <w:ind w:left="5040" w:hanging="180"/>
      </w:pPr>
    </w:lvl>
    <w:lvl w:ilvl="6" w:tplc="480A000F" w:tentative="1">
      <w:start w:val="1"/>
      <w:numFmt w:val="decimal"/>
      <w:lvlText w:val="%7."/>
      <w:lvlJc w:val="left"/>
      <w:pPr>
        <w:ind w:left="5760" w:hanging="360"/>
      </w:pPr>
    </w:lvl>
    <w:lvl w:ilvl="7" w:tplc="480A0019" w:tentative="1">
      <w:start w:val="1"/>
      <w:numFmt w:val="lowerLetter"/>
      <w:lvlText w:val="%8."/>
      <w:lvlJc w:val="left"/>
      <w:pPr>
        <w:ind w:left="6480" w:hanging="360"/>
      </w:pPr>
    </w:lvl>
    <w:lvl w:ilvl="8" w:tplc="4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6FD1C88"/>
    <w:multiLevelType w:val="hybridMultilevel"/>
    <w:tmpl w:val="DDA24024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C351B"/>
    <w:multiLevelType w:val="hybridMultilevel"/>
    <w:tmpl w:val="BE148EEC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3854E5"/>
    <w:multiLevelType w:val="hybridMultilevel"/>
    <w:tmpl w:val="329A9E28"/>
    <w:lvl w:ilvl="0" w:tplc="480A000F">
      <w:start w:val="1"/>
      <w:numFmt w:val="decimal"/>
      <w:lvlText w:val="%1."/>
      <w:lvlJc w:val="left"/>
      <w:pPr>
        <w:ind w:left="360" w:hanging="360"/>
      </w:pPr>
    </w:lvl>
    <w:lvl w:ilvl="1" w:tplc="480A0019" w:tentative="1">
      <w:start w:val="1"/>
      <w:numFmt w:val="lowerLetter"/>
      <w:lvlText w:val="%2."/>
      <w:lvlJc w:val="left"/>
      <w:pPr>
        <w:ind w:left="1080" w:hanging="360"/>
      </w:pPr>
    </w:lvl>
    <w:lvl w:ilvl="2" w:tplc="480A001B" w:tentative="1">
      <w:start w:val="1"/>
      <w:numFmt w:val="lowerRoman"/>
      <w:lvlText w:val="%3."/>
      <w:lvlJc w:val="right"/>
      <w:pPr>
        <w:ind w:left="1800" w:hanging="180"/>
      </w:pPr>
    </w:lvl>
    <w:lvl w:ilvl="3" w:tplc="480A000F" w:tentative="1">
      <w:start w:val="1"/>
      <w:numFmt w:val="decimal"/>
      <w:lvlText w:val="%4."/>
      <w:lvlJc w:val="left"/>
      <w:pPr>
        <w:ind w:left="2520" w:hanging="360"/>
      </w:pPr>
    </w:lvl>
    <w:lvl w:ilvl="4" w:tplc="480A0019" w:tentative="1">
      <w:start w:val="1"/>
      <w:numFmt w:val="lowerLetter"/>
      <w:lvlText w:val="%5."/>
      <w:lvlJc w:val="left"/>
      <w:pPr>
        <w:ind w:left="3240" w:hanging="360"/>
      </w:pPr>
    </w:lvl>
    <w:lvl w:ilvl="5" w:tplc="480A001B" w:tentative="1">
      <w:start w:val="1"/>
      <w:numFmt w:val="lowerRoman"/>
      <w:lvlText w:val="%6."/>
      <w:lvlJc w:val="right"/>
      <w:pPr>
        <w:ind w:left="3960" w:hanging="180"/>
      </w:pPr>
    </w:lvl>
    <w:lvl w:ilvl="6" w:tplc="480A000F" w:tentative="1">
      <w:start w:val="1"/>
      <w:numFmt w:val="decimal"/>
      <w:lvlText w:val="%7."/>
      <w:lvlJc w:val="left"/>
      <w:pPr>
        <w:ind w:left="4680" w:hanging="360"/>
      </w:pPr>
    </w:lvl>
    <w:lvl w:ilvl="7" w:tplc="480A0019" w:tentative="1">
      <w:start w:val="1"/>
      <w:numFmt w:val="lowerLetter"/>
      <w:lvlText w:val="%8."/>
      <w:lvlJc w:val="left"/>
      <w:pPr>
        <w:ind w:left="5400" w:hanging="360"/>
      </w:pPr>
    </w:lvl>
    <w:lvl w:ilvl="8" w:tplc="4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9F4F5E"/>
    <w:multiLevelType w:val="hybridMultilevel"/>
    <w:tmpl w:val="04AA5B62"/>
    <w:lvl w:ilvl="0" w:tplc="E56049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 w:tplc="4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77E561D"/>
    <w:multiLevelType w:val="hybridMultilevel"/>
    <w:tmpl w:val="B07E776A"/>
    <w:lvl w:ilvl="0" w:tplc="E56049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 w:tplc="480A0019" w:tentative="1">
      <w:start w:val="1"/>
      <w:numFmt w:val="lowerLetter"/>
      <w:lvlText w:val="%2."/>
      <w:lvlJc w:val="left"/>
      <w:pPr>
        <w:ind w:left="1080" w:hanging="360"/>
      </w:pPr>
    </w:lvl>
    <w:lvl w:ilvl="2" w:tplc="480A001B" w:tentative="1">
      <w:start w:val="1"/>
      <w:numFmt w:val="lowerRoman"/>
      <w:lvlText w:val="%3."/>
      <w:lvlJc w:val="right"/>
      <w:pPr>
        <w:ind w:left="1800" w:hanging="180"/>
      </w:pPr>
    </w:lvl>
    <w:lvl w:ilvl="3" w:tplc="480A000F" w:tentative="1">
      <w:start w:val="1"/>
      <w:numFmt w:val="decimal"/>
      <w:lvlText w:val="%4."/>
      <w:lvlJc w:val="left"/>
      <w:pPr>
        <w:ind w:left="2520" w:hanging="360"/>
      </w:pPr>
    </w:lvl>
    <w:lvl w:ilvl="4" w:tplc="480A0019" w:tentative="1">
      <w:start w:val="1"/>
      <w:numFmt w:val="lowerLetter"/>
      <w:lvlText w:val="%5."/>
      <w:lvlJc w:val="left"/>
      <w:pPr>
        <w:ind w:left="3240" w:hanging="360"/>
      </w:pPr>
    </w:lvl>
    <w:lvl w:ilvl="5" w:tplc="480A001B" w:tentative="1">
      <w:start w:val="1"/>
      <w:numFmt w:val="lowerRoman"/>
      <w:lvlText w:val="%6."/>
      <w:lvlJc w:val="right"/>
      <w:pPr>
        <w:ind w:left="3960" w:hanging="180"/>
      </w:pPr>
    </w:lvl>
    <w:lvl w:ilvl="6" w:tplc="480A000F" w:tentative="1">
      <w:start w:val="1"/>
      <w:numFmt w:val="decimal"/>
      <w:lvlText w:val="%7."/>
      <w:lvlJc w:val="left"/>
      <w:pPr>
        <w:ind w:left="4680" w:hanging="360"/>
      </w:pPr>
    </w:lvl>
    <w:lvl w:ilvl="7" w:tplc="480A0019" w:tentative="1">
      <w:start w:val="1"/>
      <w:numFmt w:val="lowerLetter"/>
      <w:lvlText w:val="%8."/>
      <w:lvlJc w:val="left"/>
      <w:pPr>
        <w:ind w:left="5400" w:hanging="360"/>
      </w:pPr>
    </w:lvl>
    <w:lvl w:ilvl="8" w:tplc="4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271CBD"/>
    <w:multiLevelType w:val="hybridMultilevel"/>
    <w:tmpl w:val="7F18533A"/>
    <w:lvl w:ilvl="0" w:tplc="48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0846747"/>
    <w:multiLevelType w:val="hybridMultilevel"/>
    <w:tmpl w:val="653068DE"/>
    <w:lvl w:ilvl="0" w:tplc="67DCE290">
      <w:start w:val="1"/>
      <w:numFmt w:val="bullet"/>
      <w:lvlText w:val="-"/>
      <w:lvlJc w:val="left"/>
      <w:pPr>
        <w:ind w:left="360" w:hanging="360"/>
      </w:pPr>
      <w:rPr>
        <w:rFonts w:ascii="Garamond" w:eastAsia="Times New Roman" w:hAnsi="Garamond" w:cs="Arial" w:hint="default"/>
        <w:sz w:val="23"/>
      </w:rPr>
    </w:lvl>
    <w:lvl w:ilvl="1" w:tplc="4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0D22157"/>
    <w:multiLevelType w:val="hybridMultilevel"/>
    <w:tmpl w:val="72827418"/>
    <w:lvl w:ilvl="0" w:tplc="A732A27E">
      <w:start w:val="5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475602"/>
    <w:multiLevelType w:val="hybridMultilevel"/>
    <w:tmpl w:val="B9AE0206"/>
    <w:lvl w:ilvl="0" w:tplc="E56049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 w:tplc="4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35217F6"/>
    <w:multiLevelType w:val="hybridMultilevel"/>
    <w:tmpl w:val="B3D8D3D0"/>
    <w:lvl w:ilvl="0" w:tplc="E56049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 w:tplc="31DC2A48">
      <w:numFmt w:val="bullet"/>
      <w:lvlText w:val=""/>
      <w:lvlJc w:val="left"/>
      <w:pPr>
        <w:ind w:left="1080" w:hanging="360"/>
      </w:pPr>
      <w:rPr>
        <w:rFonts w:ascii="Garamond" w:eastAsiaTheme="minorHAnsi" w:hAnsi="Garamond" w:cs="Garamond" w:hint="default"/>
      </w:rPr>
    </w:lvl>
    <w:lvl w:ilvl="2" w:tplc="4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6C85C84"/>
    <w:multiLevelType w:val="hybridMultilevel"/>
    <w:tmpl w:val="D9F2B52E"/>
    <w:lvl w:ilvl="0" w:tplc="4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ED710F1"/>
    <w:multiLevelType w:val="hybridMultilevel"/>
    <w:tmpl w:val="3350EC84"/>
    <w:lvl w:ilvl="0" w:tplc="A732A27E">
      <w:start w:val="5"/>
      <w:numFmt w:val="bullet"/>
      <w:lvlText w:val="-"/>
      <w:lvlJc w:val="left"/>
      <w:pPr>
        <w:ind w:left="360" w:hanging="360"/>
      </w:pPr>
      <w:rPr>
        <w:rFonts w:ascii="Garamond" w:eastAsiaTheme="minorHAnsi" w:hAnsi="Garamond" w:cstheme="minorBidi" w:hint="default"/>
      </w:rPr>
    </w:lvl>
    <w:lvl w:ilvl="1" w:tplc="4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0512CF3"/>
    <w:multiLevelType w:val="multilevel"/>
    <w:tmpl w:val="032E42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i/>
      </w:rPr>
    </w:lvl>
  </w:abstractNum>
  <w:abstractNum w:abstractNumId="18" w15:restartNumberingAfterBreak="0">
    <w:nsid w:val="41DD03BC"/>
    <w:multiLevelType w:val="hybridMultilevel"/>
    <w:tmpl w:val="D8CA508E"/>
    <w:lvl w:ilvl="0" w:tplc="E56049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 w:tplc="4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2D34AFC"/>
    <w:multiLevelType w:val="hybridMultilevel"/>
    <w:tmpl w:val="B22E0DFC"/>
    <w:lvl w:ilvl="0" w:tplc="E56049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 w:tplc="4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5A80DCF"/>
    <w:multiLevelType w:val="hybridMultilevel"/>
    <w:tmpl w:val="3020C6B4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417A79"/>
    <w:multiLevelType w:val="hybridMultilevel"/>
    <w:tmpl w:val="8870B10A"/>
    <w:lvl w:ilvl="0" w:tplc="480A0017">
      <w:start w:val="1"/>
      <w:numFmt w:val="lowerLetter"/>
      <w:lvlText w:val="%1)"/>
      <w:lvlJc w:val="left"/>
      <w:pPr>
        <w:ind w:left="1440" w:hanging="360"/>
      </w:pPr>
    </w:lvl>
    <w:lvl w:ilvl="1" w:tplc="480A0019" w:tentative="1">
      <w:start w:val="1"/>
      <w:numFmt w:val="lowerLetter"/>
      <w:lvlText w:val="%2."/>
      <w:lvlJc w:val="left"/>
      <w:pPr>
        <w:ind w:left="2160" w:hanging="360"/>
      </w:pPr>
    </w:lvl>
    <w:lvl w:ilvl="2" w:tplc="480A001B" w:tentative="1">
      <w:start w:val="1"/>
      <w:numFmt w:val="lowerRoman"/>
      <w:lvlText w:val="%3."/>
      <w:lvlJc w:val="right"/>
      <w:pPr>
        <w:ind w:left="2880" w:hanging="180"/>
      </w:pPr>
    </w:lvl>
    <w:lvl w:ilvl="3" w:tplc="480A000F" w:tentative="1">
      <w:start w:val="1"/>
      <w:numFmt w:val="decimal"/>
      <w:lvlText w:val="%4."/>
      <w:lvlJc w:val="left"/>
      <w:pPr>
        <w:ind w:left="3600" w:hanging="360"/>
      </w:pPr>
    </w:lvl>
    <w:lvl w:ilvl="4" w:tplc="480A0019" w:tentative="1">
      <w:start w:val="1"/>
      <w:numFmt w:val="lowerLetter"/>
      <w:lvlText w:val="%5."/>
      <w:lvlJc w:val="left"/>
      <w:pPr>
        <w:ind w:left="4320" w:hanging="360"/>
      </w:pPr>
    </w:lvl>
    <w:lvl w:ilvl="5" w:tplc="480A001B" w:tentative="1">
      <w:start w:val="1"/>
      <w:numFmt w:val="lowerRoman"/>
      <w:lvlText w:val="%6."/>
      <w:lvlJc w:val="right"/>
      <w:pPr>
        <w:ind w:left="5040" w:hanging="180"/>
      </w:pPr>
    </w:lvl>
    <w:lvl w:ilvl="6" w:tplc="480A000F" w:tentative="1">
      <w:start w:val="1"/>
      <w:numFmt w:val="decimal"/>
      <w:lvlText w:val="%7."/>
      <w:lvlJc w:val="left"/>
      <w:pPr>
        <w:ind w:left="5760" w:hanging="360"/>
      </w:pPr>
    </w:lvl>
    <w:lvl w:ilvl="7" w:tplc="480A0019" w:tentative="1">
      <w:start w:val="1"/>
      <w:numFmt w:val="lowerLetter"/>
      <w:lvlText w:val="%8."/>
      <w:lvlJc w:val="left"/>
      <w:pPr>
        <w:ind w:left="6480" w:hanging="360"/>
      </w:pPr>
    </w:lvl>
    <w:lvl w:ilvl="8" w:tplc="4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68F2178"/>
    <w:multiLevelType w:val="hybridMultilevel"/>
    <w:tmpl w:val="509E430E"/>
    <w:lvl w:ilvl="0" w:tplc="480A0017">
      <w:start w:val="1"/>
      <w:numFmt w:val="lowerLetter"/>
      <w:lvlText w:val="%1)"/>
      <w:lvlJc w:val="left"/>
      <w:pPr>
        <w:ind w:left="1440" w:hanging="360"/>
      </w:pPr>
    </w:lvl>
    <w:lvl w:ilvl="1" w:tplc="480A0019" w:tentative="1">
      <w:start w:val="1"/>
      <w:numFmt w:val="lowerLetter"/>
      <w:lvlText w:val="%2."/>
      <w:lvlJc w:val="left"/>
      <w:pPr>
        <w:ind w:left="2160" w:hanging="360"/>
      </w:pPr>
    </w:lvl>
    <w:lvl w:ilvl="2" w:tplc="480A001B" w:tentative="1">
      <w:start w:val="1"/>
      <w:numFmt w:val="lowerRoman"/>
      <w:lvlText w:val="%3."/>
      <w:lvlJc w:val="right"/>
      <w:pPr>
        <w:ind w:left="2880" w:hanging="180"/>
      </w:pPr>
    </w:lvl>
    <w:lvl w:ilvl="3" w:tplc="480A000F" w:tentative="1">
      <w:start w:val="1"/>
      <w:numFmt w:val="decimal"/>
      <w:lvlText w:val="%4."/>
      <w:lvlJc w:val="left"/>
      <w:pPr>
        <w:ind w:left="3600" w:hanging="360"/>
      </w:pPr>
    </w:lvl>
    <w:lvl w:ilvl="4" w:tplc="480A0019" w:tentative="1">
      <w:start w:val="1"/>
      <w:numFmt w:val="lowerLetter"/>
      <w:lvlText w:val="%5."/>
      <w:lvlJc w:val="left"/>
      <w:pPr>
        <w:ind w:left="4320" w:hanging="360"/>
      </w:pPr>
    </w:lvl>
    <w:lvl w:ilvl="5" w:tplc="480A001B" w:tentative="1">
      <w:start w:val="1"/>
      <w:numFmt w:val="lowerRoman"/>
      <w:lvlText w:val="%6."/>
      <w:lvlJc w:val="right"/>
      <w:pPr>
        <w:ind w:left="5040" w:hanging="180"/>
      </w:pPr>
    </w:lvl>
    <w:lvl w:ilvl="6" w:tplc="480A000F" w:tentative="1">
      <w:start w:val="1"/>
      <w:numFmt w:val="decimal"/>
      <w:lvlText w:val="%7."/>
      <w:lvlJc w:val="left"/>
      <w:pPr>
        <w:ind w:left="5760" w:hanging="360"/>
      </w:pPr>
    </w:lvl>
    <w:lvl w:ilvl="7" w:tplc="480A0019" w:tentative="1">
      <w:start w:val="1"/>
      <w:numFmt w:val="lowerLetter"/>
      <w:lvlText w:val="%8."/>
      <w:lvlJc w:val="left"/>
      <w:pPr>
        <w:ind w:left="6480" w:hanging="360"/>
      </w:pPr>
    </w:lvl>
    <w:lvl w:ilvl="8" w:tplc="4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6EE5061"/>
    <w:multiLevelType w:val="hybridMultilevel"/>
    <w:tmpl w:val="9D9E2E68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200899"/>
    <w:multiLevelType w:val="hybridMultilevel"/>
    <w:tmpl w:val="19B4831C"/>
    <w:lvl w:ilvl="0" w:tplc="E56049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  <w:i w:val="0"/>
        <w:color w:val="auto"/>
      </w:rPr>
    </w:lvl>
    <w:lvl w:ilvl="1" w:tplc="4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1673420"/>
    <w:multiLevelType w:val="hybridMultilevel"/>
    <w:tmpl w:val="536E395A"/>
    <w:lvl w:ilvl="0" w:tplc="B22608A8">
      <w:numFmt w:val="bullet"/>
      <w:pStyle w:val="Prrafodelista"/>
      <w:lvlText w:val="•"/>
      <w:lvlJc w:val="left"/>
      <w:pPr>
        <w:ind w:left="710" w:hanging="710"/>
      </w:pPr>
      <w:rPr>
        <w:rFonts w:ascii="Garamond" w:eastAsia="Times New Roman" w:hAnsi="Garamond" w:cs="Arial" w:hint="default"/>
      </w:rPr>
    </w:lvl>
    <w:lvl w:ilvl="1" w:tplc="4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C154B7C"/>
    <w:multiLevelType w:val="hybridMultilevel"/>
    <w:tmpl w:val="3C3AD3A8"/>
    <w:lvl w:ilvl="0" w:tplc="480A0017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48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7" w15:restartNumberingAfterBreak="0">
    <w:nsid w:val="5CA6179B"/>
    <w:multiLevelType w:val="hybridMultilevel"/>
    <w:tmpl w:val="BB3C9C4C"/>
    <w:lvl w:ilvl="0" w:tplc="E56049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 w:tplc="4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D5D00D4"/>
    <w:multiLevelType w:val="hybridMultilevel"/>
    <w:tmpl w:val="FD8457AA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E419E5"/>
    <w:multiLevelType w:val="hybridMultilevel"/>
    <w:tmpl w:val="1E0ABC06"/>
    <w:lvl w:ilvl="0" w:tplc="E56049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 w:tplc="4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98010E7"/>
    <w:multiLevelType w:val="hybridMultilevel"/>
    <w:tmpl w:val="48707246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F61CF2"/>
    <w:multiLevelType w:val="hybridMultilevel"/>
    <w:tmpl w:val="FCE6A40E"/>
    <w:lvl w:ilvl="0" w:tplc="5E64A60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16"/>
        <w:szCs w:val="16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DD77B7"/>
    <w:multiLevelType w:val="hybridMultilevel"/>
    <w:tmpl w:val="D7AEAF2C"/>
    <w:lvl w:ilvl="0" w:tplc="E56049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 w:tplc="4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8E112C7"/>
    <w:multiLevelType w:val="hybridMultilevel"/>
    <w:tmpl w:val="FD9CE0B0"/>
    <w:lvl w:ilvl="0" w:tplc="E56049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 w:tplc="4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4"/>
  </w:num>
  <w:num w:numId="3">
    <w:abstractNumId w:val="19"/>
  </w:num>
  <w:num w:numId="4">
    <w:abstractNumId w:val="25"/>
  </w:num>
  <w:num w:numId="5">
    <w:abstractNumId w:val="15"/>
  </w:num>
  <w:num w:numId="6">
    <w:abstractNumId w:val="26"/>
  </w:num>
  <w:num w:numId="7">
    <w:abstractNumId w:val="6"/>
  </w:num>
  <w:num w:numId="8">
    <w:abstractNumId w:val="22"/>
  </w:num>
  <w:num w:numId="9">
    <w:abstractNumId w:val="21"/>
  </w:num>
  <w:num w:numId="10">
    <w:abstractNumId w:val="4"/>
  </w:num>
  <w:num w:numId="11">
    <w:abstractNumId w:val="23"/>
  </w:num>
  <w:num w:numId="12">
    <w:abstractNumId w:val="17"/>
  </w:num>
  <w:num w:numId="13">
    <w:abstractNumId w:val="33"/>
  </w:num>
  <w:num w:numId="14">
    <w:abstractNumId w:val="8"/>
  </w:num>
  <w:num w:numId="15">
    <w:abstractNumId w:val="9"/>
  </w:num>
  <w:num w:numId="16">
    <w:abstractNumId w:val="27"/>
  </w:num>
  <w:num w:numId="17">
    <w:abstractNumId w:val="7"/>
  </w:num>
  <w:num w:numId="18">
    <w:abstractNumId w:val="32"/>
  </w:num>
  <w:num w:numId="19">
    <w:abstractNumId w:val="29"/>
  </w:num>
  <w:num w:numId="20">
    <w:abstractNumId w:val="28"/>
  </w:num>
  <w:num w:numId="21">
    <w:abstractNumId w:val="13"/>
  </w:num>
  <w:num w:numId="22">
    <w:abstractNumId w:val="20"/>
  </w:num>
  <w:num w:numId="23">
    <w:abstractNumId w:val="2"/>
  </w:num>
  <w:num w:numId="24">
    <w:abstractNumId w:val="16"/>
  </w:num>
  <w:num w:numId="25">
    <w:abstractNumId w:val="12"/>
  </w:num>
  <w:num w:numId="26">
    <w:abstractNumId w:val="3"/>
  </w:num>
  <w:num w:numId="27">
    <w:abstractNumId w:val="10"/>
  </w:num>
  <w:num w:numId="28">
    <w:abstractNumId w:val="31"/>
  </w:num>
  <w:num w:numId="29">
    <w:abstractNumId w:val="5"/>
  </w:num>
  <w:num w:numId="30">
    <w:abstractNumId w:val="18"/>
  </w:num>
  <w:num w:numId="31">
    <w:abstractNumId w:val="30"/>
  </w:num>
  <w:num w:numId="32">
    <w:abstractNumId w:val="14"/>
  </w:num>
  <w:num w:numId="33">
    <w:abstractNumId w:val="11"/>
  </w:num>
  <w:num w:numId="34">
    <w:abstractNumId w:val="25"/>
  </w:num>
  <w:num w:numId="35">
    <w:abstractNumId w:val="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E16"/>
    <w:rsid w:val="000002A3"/>
    <w:rsid w:val="0000592C"/>
    <w:rsid w:val="00010435"/>
    <w:rsid w:val="00011BB9"/>
    <w:rsid w:val="000146F5"/>
    <w:rsid w:val="00014D97"/>
    <w:rsid w:val="00022164"/>
    <w:rsid w:val="0002707A"/>
    <w:rsid w:val="00032FE8"/>
    <w:rsid w:val="000409E9"/>
    <w:rsid w:val="000412EB"/>
    <w:rsid w:val="00041513"/>
    <w:rsid w:val="00055CB1"/>
    <w:rsid w:val="00056568"/>
    <w:rsid w:val="000641C6"/>
    <w:rsid w:val="00074AEE"/>
    <w:rsid w:val="000753C6"/>
    <w:rsid w:val="000803FD"/>
    <w:rsid w:val="000846C0"/>
    <w:rsid w:val="000854FF"/>
    <w:rsid w:val="00090595"/>
    <w:rsid w:val="0009130A"/>
    <w:rsid w:val="00091B80"/>
    <w:rsid w:val="000A563E"/>
    <w:rsid w:val="000B49D6"/>
    <w:rsid w:val="000C365F"/>
    <w:rsid w:val="000E18A5"/>
    <w:rsid w:val="000E6E56"/>
    <w:rsid w:val="000E7CA4"/>
    <w:rsid w:val="000F0C66"/>
    <w:rsid w:val="000F7C38"/>
    <w:rsid w:val="001019A1"/>
    <w:rsid w:val="00102EC1"/>
    <w:rsid w:val="001056F5"/>
    <w:rsid w:val="001110CD"/>
    <w:rsid w:val="00134714"/>
    <w:rsid w:val="001418DD"/>
    <w:rsid w:val="00166662"/>
    <w:rsid w:val="001720D7"/>
    <w:rsid w:val="001774D8"/>
    <w:rsid w:val="0018102B"/>
    <w:rsid w:val="00181C36"/>
    <w:rsid w:val="001851EF"/>
    <w:rsid w:val="001A0F81"/>
    <w:rsid w:val="001D1429"/>
    <w:rsid w:val="001D7D36"/>
    <w:rsid w:val="001E2C20"/>
    <w:rsid w:val="001E5C50"/>
    <w:rsid w:val="001F00D4"/>
    <w:rsid w:val="001F18CB"/>
    <w:rsid w:val="002006F9"/>
    <w:rsid w:val="00211C92"/>
    <w:rsid w:val="00216111"/>
    <w:rsid w:val="00216CC5"/>
    <w:rsid w:val="00232CF9"/>
    <w:rsid w:val="002351D8"/>
    <w:rsid w:val="00250D72"/>
    <w:rsid w:val="00252FE0"/>
    <w:rsid w:val="00262C83"/>
    <w:rsid w:val="002641AE"/>
    <w:rsid w:val="00271429"/>
    <w:rsid w:val="00275ED0"/>
    <w:rsid w:val="002804CB"/>
    <w:rsid w:val="00282575"/>
    <w:rsid w:val="00285721"/>
    <w:rsid w:val="00285813"/>
    <w:rsid w:val="002903C8"/>
    <w:rsid w:val="002E266A"/>
    <w:rsid w:val="002E6233"/>
    <w:rsid w:val="002F0050"/>
    <w:rsid w:val="00301750"/>
    <w:rsid w:val="003023C6"/>
    <w:rsid w:val="00310D5C"/>
    <w:rsid w:val="00313F4D"/>
    <w:rsid w:val="00321A0F"/>
    <w:rsid w:val="00324DCD"/>
    <w:rsid w:val="00326456"/>
    <w:rsid w:val="003278D6"/>
    <w:rsid w:val="00337892"/>
    <w:rsid w:val="003460CD"/>
    <w:rsid w:val="00350768"/>
    <w:rsid w:val="003614F9"/>
    <w:rsid w:val="003642C6"/>
    <w:rsid w:val="003728B7"/>
    <w:rsid w:val="00384211"/>
    <w:rsid w:val="003936D6"/>
    <w:rsid w:val="003A46AC"/>
    <w:rsid w:val="003B04E6"/>
    <w:rsid w:val="003B09F1"/>
    <w:rsid w:val="003B23E3"/>
    <w:rsid w:val="003C4326"/>
    <w:rsid w:val="003D798C"/>
    <w:rsid w:val="003F6630"/>
    <w:rsid w:val="003F6710"/>
    <w:rsid w:val="00414BBC"/>
    <w:rsid w:val="00421AB8"/>
    <w:rsid w:val="00421B79"/>
    <w:rsid w:val="004252D0"/>
    <w:rsid w:val="00425442"/>
    <w:rsid w:val="00435EE9"/>
    <w:rsid w:val="00437ADE"/>
    <w:rsid w:val="004468AA"/>
    <w:rsid w:val="00446DE8"/>
    <w:rsid w:val="00450B58"/>
    <w:rsid w:val="0048213F"/>
    <w:rsid w:val="0048288E"/>
    <w:rsid w:val="004A2480"/>
    <w:rsid w:val="004A7BAC"/>
    <w:rsid w:val="004B3D7E"/>
    <w:rsid w:val="004B627C"/>
    <w:rsid w:val="004D7CF4"/>
    <w:rsid w:val="00506F72"/>
    <w:rsid w:val="00507701"/>
    <w:rsid w:val="00510E16"/>
    <w:rsid w:val="005134D7"/>
    <w:rsid w:val="005143F4"/>
    <w:rsid w:val="00532D12"/>
    <w:rsid w:val="00550856"/>
    <w:rsid w:val="005519AB"/>
    <w:rsid w:val="00563581"/>
    <w:rsid w:val="00563BE9"/>
    <w:rsid w:val="00566469"/>
    <w:rsid w:val="00592B54"/>
    <w:rsid w:val="0059569B"/>
    <w:rsid w:val="005A40F5"/>
    <w:rsid w:val="005B0142"/>
    <w:rsid w:val="005B47CE"/>
    <w:rsid w:val="005C13DC"/>
    <w:rsid w:val="005C1F0C"/>
    <w:rsid w:val="005C4131"/>
    <w:rsid w:val="005C572F"/>
    <w:rsid w:val="005F39FA"/>
    <w:rsid w:val="005F497C"/>
    <w:rsid w:val="0060233D"/>
    <w:rsid w:val="00603618"/>
    <w:rsid w:val="00605C8B"/>
    <w:rsid w:val="0060633E"/>
    <w:rsid w:val="00615145"/>
    <w:rsid w:val="006161C7"/>
    <w:rsid w:val="00616FC8"/>
    <w:rsid w:val="00633A5D"/>
    <w:rsid w:val="00651583"/>
    <w:rsid w:val="00651998"/>
    <w:rsid w:val="00664AB5"/>
    <w:rsid w:val="00672EB2"/>
    <w:rsid w:val="00674A10"/>
    <w:rsid w:val="006827D5"/>
    <w:rsid w:val="00692B62"/>
    <w:rsid w:val="006A476B"/>
    <w:rsid w:val="006A4D2B"/>
    <w:rsid w:val="006A5957"/>
    <w:rsid w:val="006B5AEB"/>
    <w:rsid w:val="006D38DB"/>
    <w:rsid w:val="006F0C45"/>
    <w:rsid w:val="00703A0F"/>
    <w:rsid w:val="007061D2"/>
    <w:rsid w:val="007131DC"/>
    <w:rsid w:val="00722085"/>
    <w:rsid w:val="00744260"/>
    <w:rsid w:val="00745F51"/>
    <w:rsid w:val="00757656"/>
    <w:rsid w:val="00763341"/>
    <w:rsid w:val="00767AF9"/>
    <w:rsid w:val="00774174"/>
    <w:rsid w:val="007A0FAE"/>
    <w:rsid w:val="007A5527"/>
    <w:rsid w:val="007A58E5"/>
    <w:rsid w:val="007B0898"/>
    <w:rsid w:val="007B3C74"/>
    <w:rsid w:val="007B753A"/>
    <w:rsid w:val="007D64A2"/>
    <w:rsid w:val="007E0341"/>
    <w:rsid w:val="007E4A59"/>
    <w:rsid w:val="007F3FA2"/>
    <w:rsid w:val="007F5D2F"/>
    <w:rsid w:val="007F6604"/>
    <w:rsid w:val="008006AE"/>
    <w:rsid w:val="0080736E"/>
    <w:rsid w:val="008139E2"/>
    <w:rsid w:val="008155FA"/>
    <w:rsid w:val="008228D8"/>
    <w:rsid w:val="0082748F"/>
    <w:rsid w:val="00840E48"/>
    <w:rsid w:val="00850B94"/>
    <w:rsid w:val="00852411"/>
    <w:rsid w:val="008603B1"/>
    <w:rsid w:val="00865911"/>
    <w:rsid w:val="00867592"/>
    <w:rsid w:val="008761D8"/>
    <w:rsid w:val="008810A0"/>
    <w:rsid w:val="0089304D"/>
    <w:rsid w:val="008A032E"/>
    <w:rsid w:val="008A6106"/>
    <w:rsid w:val="008A7366"/>
    <w:rsid w:val="008B6E09"/>
    <w:rsid w:val="008C1EFA"/>
    <w:rsid w:val="008C6506"/>
    <w:rsid w:val="008C7915"/>
    <w:rsid w:val="008D0B5C"/>
    <w:rsid w:val="008D0D7D"/>
    <w:rsid w:val="008D11DF"/>
    <w:rsid w:val="008E2EE2"/>
    <w:rsid w:val="00904F42"/>
    <w:rsid w:val="00912765"/>
    <w:rsid w:val="009224D0"/>
    <w:rsid w:val="00922AB0"/>
    <w:rsid w:val="00924828"/>
    <w:rsid w:val="00930767"/>
    <w:rsid w:val="0093180A"/>
    <w:rsid w:val="00932401"/>
    <w:rsid w:val="009376E3"/>
    <w:rsid w:val="00953073"/>
    <w:rsid w:val="00956892"/>
    <w:rsid w:val="00963014"/>
    <w:rsid w:val="0097793E"/>
    <w:rsid w:val="0098427E"/>
    <w:rsid w:val="009A63D6"/>
    <w:rsid w:val="009B126C"/>
    <w:rsid w:val="009B4988"/>
    <w:rsid w:val="009C2EE8"/>
    <w:rsid w:val="009C2F24"/>
    <w:rsid w:val="009C4C1C"/>
    <w:rsid w:val="009C55B4"/>
    <w:rsid w:val="009F456B"/>
    <w:rsid w:val="00A11B10"/>
    <w:rsid w:val="00A13F1B"/>
    <w:rsid w:val="00A24443"/>
    <w:rsid w:val="00A303A7"/>
    <w:rsid w:val="00A42049"/>
    <w:rsid w:val="00A57202"/>
    <w:rsid w:val="00A60910"/>
    <w:rsid w:val="00A62191"/>
    <w:rsid w:val="00A63216"/>
    <w:rsid w:val="00A63E28"/>
    <w:rsid w:val="00A640B9"/>
    <w:rsid w:val="00A6738C"/>
    <w:rsid w:val="00A74DFF"/>
    <w:rsid w:val="00A751FB"/>
    <w:rsid w:val="00A7686F"/>
    <w:rsid w:val="00A80559"/>
    <w:rsid w:val="00A91157"/>
    <w:rsid w:val="00A96D97"/>
    <w:rsid w:val="00AA1CFE"/>
    <w:rsid w:val="00AB1DA0"/>
    <w:rsid w:val="00AB3855"/>
    <w:rsid w:val="00AC4892"/>
    <w:rsid w:val="00AC74D3"/>
    <w:rsid w:val="00AD1E8E"/>
    <w:rsid w:val="00B012B0"/>
    <w:rsid w:val="00B15BA6"/>
    <w:rsid w:val="00B20551"/>
    <w:rsid w:val="00B4449F"/>
    <w:rsid w:val="00B5016F"/>
    <w:rsid w:val="00B56517"/>
    <w:rsid w:val="00B74750"/>
    <w:rsid w:val="00B9279D"/>
    <w:rsid w:val="00B972A8"/>
    <w:rsid w:val="00BA16F0"/>
    <w:rsid w:val="00BB21EA"/>
    <w:rsid w:val="00BB7CC1"/>
    <w:rsid w:val="00BE10A4"/>
    <w:rsid w:val="00BE6F5C"/>
    <w:rsid w:val="00C1173E"/>
    <w:rsid w:val="00C17002"/>
    <w:rsid w:val="00C24600"/>
    <w:rsid w:val="00C24641"/>
    <w:rsid w:val="00C261BA"/>
    <w:rsid w:val="00C26EE7"/>
    <w:rsid w:val="00C37DCF"/>
    <w:rsid w:val="00C453E0"/>
    <w:rsid w:val="00C47A74"/>
    <w:rsid w:val="00C50458"/>
    <w:rsid w:val="00C53042"/>
    <w:rsid w:val="00C5557F"/>
    <w:rsid w:val="00C5741A"/>
    <w:rsid w:val="00C6104B"/>
    <w:rsid w:val="00C63BC5"/>
    <w:rsid w:val="00C72C73"/>
    <w:rsid w:val="00C767A0"/>
    <w:rsid w:val="00C807EB"/>
    <w:rsid w:val="00C80FBB"/>
    <w:rsid w:val="00C81A8F"/>
    <w:rsid w:val="00C844E5"/>
    <w:rsid w:val="00C91788"/>
    <w:rsid w:val="00CA379E"/>
    <w:rsid w:val="00CB60D6"/>
    <w:rsid w:val="00CC1B06"/>
    <w:rsid w:val="00CC276A"/>
    <w:rsid w:val="00CC429F"/>
    <w:rsid w:val="00CD2C4F"/>
    <w:rsid w:val="00D05B3C"/>
    <w:rsid w:val="00D06227"/>
    <w:rsid w:val="00D247A1"/>
    <w:rsid w:val="00D268EE"/>
    <w:rsid w:val="00D312F4"/>
    <w:rsid w:val="00D427F7"/>
    <w:rsid w:val="00D43834"/>
    <w:rsid w:val="00D52B21"/>
    <w:rsid w:val="00D61F3F"/>
    <w:rsid w:val="00D63155"/>
    <w:rsid w:val="00D83019"/>
    <w:rsid w:val="00D9103A"/>
    <w:rsid w:val="00DA1692"/>
    <w:rsid w:val="00DA722C"/>
    <w:rsid w:val="00DB09F6"/>
    <w:rsid w:val="00DB2F09"/>
    <w:rsid w:val="00DC1057"/>
    <w:rsid w:val="00DC1145"/>
    <w:rsid w:val="00DD2BA6"/>
    <w:rsid w:val="00DE0A21"/>
    <w:rsid w:val="00DF36D2"/>
    <w:rsid w:val="00E0619A"/>
    <w:rsid w:val="00E23D30"/>
    <w:rsid w:val="00E26BAE"/>
    <w:rsid w:val="00E323F6"/>
    <w:rsid w:val="00E43E04"/>
    <w:rsid w:val="00E44F2B"/>
    <w:rsid w:val="00E45A9A"/>
    <w:rsid w:val="00E672B2"/>
    <w:rsid w:val="00E67C19"/>
    <w:rsid w:val="00E72947"/>
    <w:rsid w:val="00E83657"/>
    <w:rsid w:val="00EA0AD7"/>
    <w:rsid w:val="00EA1331"/>
    <w:rsid w:val="00EA2FA1"/>
    <w:rsid w:val="00EA5188"/>
    <w:rsid w:val="00EA79E2"/>
    <w:rsid w:val="00ED5A25"/>
    <w:rsid w:val="00EF101F"/>
    <w:rsid w:val="00F06CC4"/>
    <w:rsid w:val="00F1004C"/>
    <w:rsid w:val="00F1236D"/>
    <w:rsid w:val="00F268C0"/>
    <w:rsid w:val="00F347FD"/>
    <w:rsid w:val="00F477BE"/>
    <w:rsid w:val="00F51565"/>
    <w:rsid w:val="00F55386"/>
    <w:rsid w:val="00F57A5A"/>
    <w:rsid w:val="00F6098C"/>
    <w:rsid w:val="00F648AD"/>
    <w:rsid w:val="00F7373E"/>
    <w:rsid w:val="00F76E66"/>
    <w:rsid w:val="00F8272B"/>
    <w:rsid w:val="00F872D2"/>
    <w:rsid w:val="00F96169"/>
    <w:rsid w:val="00FA353F"/>
    <w:rsid w:val="00FA5333"/>
    <w:rsid w:val="00FC4145"/>
    <w:rsid w:val="00FC74C5"/>
    <w:rsid w:val="00FD2C0C"/>
    <w:rsid w:val="00FF10D1"/>
    <w:rsid w:val="00FF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1B855EC"/>
  <w15:docId w15:val="{9F1D7F98-D816-41DF-A528-2C392AF2A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4F2B"/>
    <w:pPr>
      <w:spacing w:after="0" w:line="240" w:lineRule="auto"/>
      <w:jc w:val="both"/>
    </w:pPr>
    <w:rPr>
      <w:rFonts w:ascii="Garamond" w:eastAsia="Times New Roman" w:hAnsi="Garamond" w:cs="Arial"/>
      <w:szCs w:val="20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DE0A21"/>
    <w:pPr>
      <w:outlineLvl w:val="0"/>
    </w:pPr>
    <w:rPr>
      <w:b/>
      <w:sz w:val="24"/>
      <w:u w:color="C00000"/>
    </w:rPr>
  </w:style>
  <w:style w:type="paragraph" w:styleId="Ttulo2">
    <w:name w:val="heading 2"/>
    <w:basedOn w:val="Normal"/>
    <w:next w:val="Normal"/>
    <w:link w:val="Ttulo2Car"/>
    <w:qFormat/>
    <w:rsid w:val="00A7686F"/>
    <w:pPr>
      <w:keepNext/>
      <w:outlineLvl w:val="1"/>
    </w:pPr>
    <w:rPr>
      <w:b/>
      <w:lang w:val="es-HN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751F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A7BA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453E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453E0"/>
  </w:style>
  <w:style w:type="paragraph" w:styleId="Piedepgina">
    <w:name w:val="footer"/>
    <w:basedOn w:val="Normal"/>
    <w:link w:val="PiedepginaCar"/>
    <w:uiPriority w:val="99"/>
    <w:unhideWhenUsed/>
    <w:rsid w:val="00C453E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453E0"/>
  </w:style>
  <w:style w:type="character" w:customStyle="1" w:styleId="Ttulo2Car">
    <w:name w:val="Título 2 Car"/>
    <w:basedOn w:val="Fuentedeprrafopredeter"/>
    <w:link w:val="Ttulo2"/>
    <w:rsid w:val="00A7686F"/>
    <w:rPr>
      <w:rFonts w:ascii="Garamond" w:eastAsia="Times New Roman" w:hAnsi="Garamond" w:cs="Arial"/>
      <w:b/>
      <w:szCs w:val="20"/>
      <w:lang w:val="es-HN"/>
    </w:rPr>
  </w:style>
  <w:style w:type="paragraph" w:styleId="Sangradetextonormal">
    <w:name w:val="Body Text Indent"/>
    <w:basedOn w:val="Normal"/>
    <w:link w:val="SangradetextonormalCar"/>
    <w:rsid w:val="00C453E0"/>
    <w:pPr>
      <w:ind w:left="1005"/>
    </w:pPr>
  </w:style>
  <w:style w:type="character" w:customStyle="1" w:styleId="SangradetextonormalCar">
    <w:name w:val="Sangría de texto normal Car"/>
    <w:basedOn w:val="Fuentedeprrafopredeter"/>
    <w:link w:val="Sangradetextonormal"/>
    <w:rsid w:val="00C453E0"/>
    <w:rPr>
      <w:rFonts w:ascii="Arial" w:eastAsia="Times New Roman" w:hAnsi="Arial" w:cs="Times New Roman"/>
      <w:sz w:val="24"/>
      <w:szCs w:val="20"/>
      <w:lang w:val="es-ES_tradnl"/>
    </w:rPr>
  </w:style>
  <w:style w:type="paragraph" w:styleId="Textoindependiente2">
    <w:name w:val="Body Text 2"/>
    <w:basedOn w:val="Normal"/>
    <w:link w:val="Textoindependiente2Car"/>
    <w:rsid w:val="00C453E0"/>
    <w:pPr>
      <w:tabs>
        <w:tab w:val="left" w:pos="432"/>
        <w:tab w:val="left" w:pos="1080"/>
        <w:tab w:val="left" w:pos="1440"/>
      </w:tabs>
    </w:pPr>
  </w:style>
  <w:style w:type="character" w:customStyle="1" w:styleId="Textoindependiente2Car">
    <w:name w:val="Texto independiente 2 Car"/>
    <w:basedOn w:val="Fuentedeprrafopredeter"/>
    <w:link w:val="Textoindependiente2"/>
    <w:rsid w:val="00C453E0"/>
    <w:rPr>
      <w:rFonts w:ascii="Arial" w:eastAsia="Times New Roman" w:hAnsi="Arial" w:cs="Times New Roman"/>
      <w:sz w:val="20"/>
      <w:szCs w:val="20"/>
      <w:lang w:val="es-ES_tradnl"/>
    </w:rPr>
  </w:style>
  <w:style w:type="table" w:styleId="Tablaconcuadrcula">
    <w:name w:val="Table Grid"/>
    <w:basedOn w:val="Tablanormal"/>
    <w:uiPriority w:val="39"/>
    <w:rsid w:val="00D61F3F"/>
    <w:pPr>
      <w:spacing w:after="0" w:line="240" w:lineRule="auto"/>
    </w:pPr>
    <w:rPr>
      <w:rFonts w:eastAsiaTheme="minorEastAsia"/>
      <w:sz w:val="20"/>
      <w:szCs w:val="20"/>
      <w:lang w:val="es-H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Bullet List,FooterText,numbered,List Paragraph1,Paragraphe de liste1,Bulletr List Paragraph,列出段落,列出段落1,List Paragraph2,List Paragraph21,Listeafsnit1,Parágrafo da Lista1,Párrafo de lista1,リスト段落1,Bullet list,List Paragraph11"/>
    <w:basedOn w:val="Normal"/>
    <w:link w:val="PrrafodelistaCar"/>
    <w:uiPriority w:val="34"/>
    <w:qFormat/>
    <w:rsid w:val="00C261BA"/>
    <w:pPr>
      <w:numPr>
        <w:numId w:val="4"/>
      </w:numPr>
      <w:contextualSpacing/>
    </w:pPr>
    <w:rPr>
      <w:rFonts w:eastAsiaTheme="minorEastAsia" w:cstheme="minorBidi"/>
      <w:lang w:val="es-HN"/>
    </w:rPr>
  </w:style>
  <w:style w:type="character" w:styleId="Textodelmarcadordeposicin">
    <w:name w:val="Placeholder Text"/>
    <w:basedOn w:val="Fuentedeprrafopredeter"/>
    <w:uiPriority w:val="99"/>
    <w:semiHidden/>
    <w:rsid w:val="00D61F3F"/>
    <w:rPr>
      <w:color w:val="808080"/>
    </w:rPr>
  </w:style>
  <w:style w:type="character" w:customStyle="1" w:styleId="MEMORIA">
    <w:name w:val="MEMORIA"/>
    <w:basedOn w:val="Fuentedeprrafopredeter"/>
    <w:uiPriority w:val="1"/>
    <w:rsid w:val="00D61F3F"/>
    <w:rPr>
      <w:rFonts w:ascii="Arial Narrow" w:hAnsi="Arial Narrow"/>
      <w:b/>
      <w:sz w:val="22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D61F3F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D61F3F"/>
    <w:rPr>
      <w:rFonts w:ascii="Arial" w:eastAsia="Times New Roman" w:hAnsi="Arial" w:cs="Times New Roman"/>
      <w:sz w:val="16"/>
      <w:szCs w:val="16"/>
      <w:lang w:val="es-ES" w:eastAsia="es-ES"/>
    </w:rPr>
  </w:style>
  <w:style w:type="paragraph" w:styleId="NormalWeb">
    <w:name w:val="Normal (Web)"/>
    <w:basedOn w:val="Normal"/>
    <w:uiPriority w:val="99"/>
    <w:unhideWhenUsed/>
    <w:rsid w:val="00D61F3F"/>
    <w:pPr>
      <w:spacing w:before="100" w:beforeAutospacing="1" w:after="100" w:afterAutospacing="1"/>
    </w:pPr>
    <w:rPr>
      <w:rFonts w:ascii="Times New Roman" w:eastAsiaTheme="minorEastAsia" w:hAnsi="Times New Roman"/>
      <w:szCs w:val="24"/>
      <w:lang w:val="es-HN" w:eastAsia="es-HN"/>
    </w:rPr>
  </w:style>
  <w:style w:type="paragraph" w:styleId="Textoindependiente">
    <w:name w:val="Body Text"/>
    <w:basedOn w:val="Normal"/>
    <w:link w:val="TextoindependienteCar"/>
    <w:uiPriority w:val="99"/>
    <w:unhideWhenUsed/>
    <w:rsid w:val="0060361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03618"/>
    <w:rPr>
      <w:rFonts w:ascii="Arial" w:eastAsia="Times New Roman" w:hAnsi="Arial" w:cs="Times New Roman"/>
      <w:sz w:val="24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A751F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4A7B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60233D"/>
    <w:rPr>
      <w:rFonts w:ascii="Times New Roman" w:hAnsi="Times New Roman"/>
    </w:rPr>
  </w:style>
  <w:style w:type="character" w:customStyle="1" w:styleId="TextonotapieCar">
    <w:name w:val="Texto nota pie Car"/>
    <w:basedOn w:val="Fuentedeprrafopredeter"/>
    <w:link w:val="Textonotapie"/>
    <w:semiHidden/>
    <w:rsid w:val="0060233D"/>
    <w:rPr>
      <w:rFonts w:ascii="Times New Roman" w:eastAsia="Times New Roman" w:hAnsi="Times New Roman" w:cs="Times New Roman"/>
      <w:sz w:val="20"/>
      <w:szCs w:val="20"/>
      <w:lang w:val="es-ES_tradnl"/>
    </w:rPr>
  </w:style>
  <w:style w:type="character" w:styleId="Refdenotaalpie">
    <w:name w:val="footnote reference"/>
    <w:semiHidden/>
    <w:rsid w:val="0060233D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5651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6517"/>
    <w:rPr>
      <w:rFonts w:ascii="Tahoma" w:eastAsia="Times New Roman" w:hAnsi="Tahoma" w:cs="Tahoma"/>
      <w:sz w:val="16"/>
      <w:szCs w:val="16"/>
      <w:lang w:val="es-ES" w:eastAsia="es-ES"/>
    </w:rPr>
  </w:style>
  <w:style w:type="table" w:styleId="Sombreadoclaro-nfasis5">
    <w:name w:val="Light Shading Accent 5"/>
    <w:basedOn w:val="Tablanormal"/>
    <w:uiPriority w:val="60"/>
    <w:rsid w:val="009B4988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Cuadrculaclara-nfasis5">
    <w:name w:val="Light Grid Accent 5"/>
    <w:basedOn w:val="Tablanormal"/>
    <w:uiPriority w:val="62"/>
    <w:rsid w:val="009B4988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DE0A21"/>
    <w:rPr>
      <w:rFonts w:ascii="Garamond" w:eastAsia="Times New Roman" w:hAnsi="Garamond" w:cs="Arial"/>
      <w:b/>
      <w:sz w:val="24"/>
      <w:szCs w:val="20"/>
      <w:u w:color="C00000"/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0F7C3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F7C38"/>
    <w:pPr>
      <w:spacing w:after="160"/>
      <w:jc w:val="left"/>
    </w:pPr>
    <w:rPr>
      <w:rFonts w:asciiTheme="minorHAnsi" w:eastAsiaTheme="minorHAnsi" w:hAnsiTheme="minorHAnsi" w:cstheme="minorBidi"/>
      <w:lang w:val="es-HN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F7C38"/>
    <w:rPr>
      <w:sz w:val="20"/>
      <w:szCs w:val="20"/>
      <w:lang w:val="es-HN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C6104B"/>
    <w:pPr>
      <w:keepNext/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2E74B5" w:themeColor="accent1" w:themeShade="BF"/>
      <w:sz w:val="28"/>
      <w:szCs w:val="28"/>
      <w:lang w:val="es-HN" w:eastAsia="es-HN"/>
    </w:rPr>
  </w:style>
  <w:style w:type="paragraph" w:styleId="TDC1">
    <w:name w:val="toc 1"/>
    <w:basedOn w:val="Normal"/>
    <w:next w:val="Normal"/>
    <w:autoRedefine/>
    <w:uiPriority w:val="39"/>
    <w:unhideWhenUsed/>
    <w:rsid w:val="00C6104B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C6104B"/>
    <w:pPr>
      <w:spacing w:after="100"/>
      <w:ind w:left="200"/>
    </w:pPr>
  </w:style>
  <w:style w:type="character" w:styleId="Hipervnculo">
    <w:name w:val="Hyperlink"/>
    <w:basedOn w:val="Fuentedeprrafopredeter"/>
    <w:uiPriority w:val="99"/>
    <w:unhideWhenUsed/>
    <w:rsid w:val="00C6104B"/>
    <w:rPr>
      <w:color w:val="0563C1" w:themeColor="hyperlink"/>
      <w:u w:val="single"/>
    </w:rPr>
  </w:style>
  <w:style w:type="table" w:customStyle="1" w:styleId="Tablaconcuadrcula4">
    <w:name w:val="Tabla con cuadrícula4"/>
    <w:basedOn w:val="Tablanormal"/>
    <w:next w:val="Tablaconcuadrcula"/>
    <w:uiPriority w:val="59"/>
    <w:rsid w:val="001720D7"/>
    <w:pPr>
      <w:spacing w:after="0" w:line="240" w:lineRule="auto"/>
      <w:jc w:val="both"/>
    </w:pPr>
    <w:rPr>
      <w:rFonts w:eastAsia="Times New Roman"/>
      <w:sz w:val="20"/>
      <w:szCs w:val="20"/>
      <w:lang w:val="es-H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753C6"/>
    <w:pPr>
      <w:spacing w:after="0"/>
      <w:jc w:val="both"/>
    </w:pPr>
    <w:rPr>
      <w:rFonts w:ascii="Garamond" w:eastAsia="Times New Roman" w:hAnsi="Garamond" w:cs="Arial"/>
      <w:b/>
      <w:bCs/>
      <w:sz w:val="20"/>
      <w:lang w:val="es-ES_tradnl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753C6"/>
    <w:rPr>
      <w:rFonts w:ascii="Garamond" w:eastAsia="Times New Roman" w:hAnsi="Garamond" w:cs="Arial"/>
      <w:b/>
      <w:bCs/>
      <w:sz w:val="20"/>
      <w:szCs w:val="20"/>
      <w:lang w:val="es-ES_tradnl"/>
    </w:rPr>
  </w:style>
  <w:style w:type="table" w:customStyle="1" w:styleId="Tablaconcuadrcula3">
    <w:name w:val="Tabla con cuadrícula3"/>
    <w:basedOn w:val="Tablanormal"/>
    <w:next w:val="Tablaconcuadrcula"/>
    <w:uiPriority w:val="39"/>
    <w:rsid w:val="00A63216"/>
    <w:pPr>
      <w:spacing w:after="0" w:line="240" w:lineRule="auto"/>
    </w:pPr>
    <w:rPr>
      <w:rFonts w:eastAsiaTheme="minorEastAsia"/>
      <w:sz w:val="20"/>
      <w:szCs w:val="20"/>
      <w:lang w:val="es-H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Bullet List Car,FooterText Car,numbered Car,List Paragraph1 Car,Paragraphe de liste1 Car,Bulletr List Paragraph Car,列出段落 Car,列出段落1 Car,List Paragraph2 Car,List Paragraph21 Car,Listeafsnit1 Car,Parágrafo da Lista1 Car,リスト段落1 Car"/>
    <w:link w:val="Prrafodelista"/>
    <w:uiPriority w:val="34"/>
    <w:rsid w:val="00ED5A25"/>
    <w:rPr>
      <w:rFonts w:ascii="Garamond" w:eastAsiaTheme="minorEastAsia" w:hAnsi="Garamond"/>
      <w:szCs w:val="20"/>
      <w:lang w:val="es-HN"/>
    </w:rPr>
  </w:style>
  <w:style w:type="table" w:styleId="Sombreadomedio1-nfasis1">
    <w:name w:val="Medium Shading 1 Accent 1"/>
    <w:basedOn w:val="Tablanormal"/>
    <w:uiPriority w:val="63"/>
    <w:rsid w:val="00DE0A21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clara-nfasis5">
    <w:name w:val="Light List Accent 5"/>
    <w:basedOn w:val="Tablanormal"/>
    <w:uiPriority w:val="61"/>
    <w:rsid w:val="00DE0A21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Sombreadomedio1-nfasis5">
    <w:name w:val="Medium Shading 1 Accent 5"/>
    <w:basedOn w:val="Tablanormal"/>
    <w:uiPriority w:val="63"/>
    <w:rsid w:val="003936D6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claro-nfasis3">
    <w:name w:val="Light Shading Accent 3"/>
    <w:basedOn w:val="Tablanormal"/>
    <w:uiPriority w:val="60"/>
    <w:rsid w:val="003936D6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ombreadomedio1-nfasis3">
    <w:name w:val="Medium Shading 1 Accent 3"/>
    <w:basedOn w:val="Tablanormal"/>
    <w:uiPriority w:val="63"/>
    <w:rsid w:val="003936D6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Descripcin">
    <w:name w:val="caption"/>
    <w:basedOn w:val="Normal"/>
    <w:next w:val="Normal"/>
    <w:uiPriority w:val="35"/>
    <w:unhideWhenUsed/>
    <w:qFormat/>
    <w:rsid w:val="00CC429F"/>
    <w:pPr>
      <w:spacing w:after="200"/>
    </w:pPr>
    <w:rPr>
      <w:i/>
      <w:iCs/>
      <w:color w:val="44546A" w:themeColor="text2"/>
      <w:sz w:val="18"/>
      <w:szCs w:val="18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5134D7"/>
    <w:rPr>
      <w:sz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5134D7"/>
    <w:rPr>
      <w:rFonts w:ascii="Garamond" w:eastAsia="Times New Roman" w:hAnsi="Garamond" w:cs="Arial"/>
      <w:sz w:val="20"/>
      <w:szCs w:val="20"/>
      <w:lang w:val="es-ES_tradnl"/>
    </w:rPr>
  </w:style>
  <w:style w:type="character" w:styleId="Refdenotaalfinal">
    <w:name w:val="endnote reference"/>
    <w:basedOn w:val="Fuentedeprrafopredeter"/>
    <w:uiPriority w:val="99"/>
    <w:semiHidden/>
    <w:unhideWhenUsed/>
    <w:rsid w:val="005134D7"/>
    <w:rPr>
      <w:vertAlign w:val="superscript"/>
    </w:rPr>
  </w:style>
  <w:style w:type="paragraph" w:customStyle="1" w:styleId="Default">
    <w:name w:val="Default"/>
    <w:rsid w:val="009B126C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  <w:lang w:val="es-HN"/>
    </w:rPr>
  </w:style>
  <w:style w:type="table" w:customStyle="1" w:styleId="Tablaconcuadrcula2">
    <w:name w:val="Tabla con cuadrícula2"/>
    <w:basedOn w:val="Tablanormal"/>
    <w:uiPriority w:val="39"/>
    <w:rsid w:val="00A5720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5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IVERA\Desktop\PUBLICACION\V-1.0-Plantilla-de-Planes-de-Cierre-de-Minas-INHGEOMIN-FR-GU-01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594EB-7E7B-4566-A96F-87BE5A078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V-1.0-Plantilla-de-Planes-de-Cierre-de-Minas-INHGEOMIN-FR-GU-01</Template>
  <TotalTime>6</TotalTime>
  <Pages>5</Pages>
  <Words>1312</Words>
  <Characters>7220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Modernizacion INHGEOMIN</dc:creator>
  <cp:keywords>Plan de Cierre de Minas Honduras</cp:keywords>
  <cp:lastModifiedBy>Olvin Otero</cp:lastModifiedBy>
  <cp:revision>5</cp:revision>
  <dcterms:created xsi:type="dcterms:W3CDTF">2021-11-16T13:34:00Z</dcterms:created>
  <dcterms:modified xsi:type="dcterms:W3CDTF">2021-11-16T15:43:00Z</dcterms:modified>
</cp:coreProperties>
</file>